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4826" w:type="pct"/>
        <w:tblCellSpacing w:w="7" w:type="dxa"/>
        <w:tblInd w:w="-426" w:type="dxa"/>
        <w:tblLook w:val="04A0" w:firstRow="1" w:lastRow="0" w:firstColumn="1" w:lastColumn="0" w:noHBand="0" w:noVBand="1"/>
      </w:tblPr>
      <w:tblGrid>
        <w:gridCol w:w="10454"/>
      </w:tblGrid>
      <w:tr w:rsidR="0041128A" w:rsidTr="0041128A">
        <w:trPr>
          <w:trHeight w:val="406"/>
          <w:tblCellSpacing w:w="7" w:type="dxa"/>
        </w:trPr>
        <w:tc>
          <w:tcPr>
            <w:tcW w:w="10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1128A" w:rsidRPr="00E54F6D" w:rsidRDefault="0041128A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N </w:t>
            </w:r>
            <w:r w:rsidRPr="00E54F6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5</w:t>
            </w:r>
          </w:p>
          <w:p w:rsidR="0041128A" w:rsidRPr="0041128A" w:rsidRDefault="0041128A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Հայաստանի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Հանրապետության</w:t>
            </w:r>
            <w:proofErr w:type="spellEnd"/>
          </w:p>
          <w:p w:rsidR="0041128A" w:rsidRPr="0041128A" w:rsidRDefault="0041128A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Արմավիրի</w:t>
            </w:r>
            <w:proofErr w:type="spellEnd"/>
            <w:r w:rsidRP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մարզի</w:t>
            </w:r>
            <w:proofErr w:type="spellEnd"/>
          </w:p>
          <w:p w:rsidR="0041128A" w:rsidRPr="0041128A" w:rsidRDefault="0041128A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Փարաքար</w:t>
            </w:r>
            <w:proofErr w:type="spellEnd"/>
            <w:r w:rsidRP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համայնքի</w:t>
            </w:r>
            <w:proofErr w:type="spellEnd"/>
            <w:r w:rsidRP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ավագանու</w:t>
            </w:r>
            <w:proofErr w:type="spellEnd"/>
          </w:p>
          <w:p w:rsidR="0041128A" w:rsidRPr="0041128A" w:rsidRDefault="0041128A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թվականի</w:t>
            </w:r>
            <w:proofErr w:type="spellEnd"/>
            <w:r w:rsidRP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ապրիլի</w:t>
            </w:r>
            <w:proofErr w:type="spellEnd"/>
            <w:r w:rsidRP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r w:rsidR="00292B1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11</w:t>
            </w:r>
            <w:bookmarkStart w:id="0" w:name="_GoBack"/>
            <w:bookmarkEnd w:id="0"/>
            <w:r w:rsidRP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ի</w:t>
            </w:r>
          </w:p>
          <w:p w:rsidR="0041128A" w:rsidRDefault="00E54F6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N 40-Ա</w:t>
            </w:r>
            <w:r w:rsid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28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>որոշման</w:t>
            </w:r>
            <w:proofErr w:type="spellEnd"/>
          </w:p>
        </w:tc>
      </w:tr>
    </w:tbl>
    <w:p w:rsidR="0041128A" w:rsidRPr="00E54F6D" w:rsidRDefault="0041128A" w:rsidP="004112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Յ Տ</w:t>
      </w:r>
    </w:p>
    <w:p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համայնքների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տնտեսական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սոցիալական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ենթակառուցվածքների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զարգացմանն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ուղղված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սուբվենցիաների</w:t>
      </w:r>
      <w:proofErr w:type="spellEnd"/>
    </w:p>
    <w:p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655"/>
      </w:tblGrid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անվանումը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71267B" w:rsidP="005F3A5A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Փարաքար համայնքի Բաղրամյան բնակավայրի Կոմիտաս փողոցի </w:t>
            </w:r>
            <w:r w:rsidR="00D25F63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մի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հատվածի </w:t>
            </w:r>
            <w:r w:rsidR="00AB7F39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և Փարաքար բնակավայրի </w:t>
            </w:r>
            <w:r w:rsidR="005F3A5A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Սևանի փողոցի տուֆով սալարկում 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71267B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Արմավիր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համայնքները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71267B" w:rsidP="00AB7F39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Փարաքար</w:t>
            </w:r>
            <w:r w:rsidR="00D25F63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համայնք, Փարաքար և Բաղրամյան բնակավայրեր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հեռավորությունը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մայրաքաղաք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Երևանից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ինչպես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նաև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մարզկենտրոնից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F63" w:rsidRPr="003A2987" w:rsidRDefault="00D25F6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Փարաքար՝</w:t>
            </w:r>
          </w:p>
          <w:p w:rsidR="00860C13" w:rsidRPr="003A2987" w:rsidRDefault="0071267B" w:rsidP="00D25F63">
            <w:pPr>
              <w:spacing w:before="100" w:beforeAutospacing="1" w:after="100" w:afterAutospacing="1" w:line="240" w:lineRule="auto"/>
              <w:ind w:left="23" w:right="86" w:firstLine="284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Երևանից՝ </w:t>
            </w:r>
            <w:r w:rsidR="00AB7F39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6 </w:t>
            </w:r>
            <w:r w:rsidR="00114306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կմ, </w:t>
            </w:r>
          </w:p>
          <w:p w:rsidR="00114306" w:rsidRPr="003A2987" w:rsidRDefault="0071267B" w:rsidP="00D25F63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   Մարզկենտրոնից՝ 3</w:t>
            </w:r>
            <w:r w:rsidR="00AB7F39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3</w:t>
            </w:r>
            <w:r w:rsidR="00114306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կմ</w:t>
            </w:r>
          </w:p>
          <w:p w:rsidR="00D25F63" w:rsidRPr="003A2987" w:rsidRDefault="00D25F63" w:rsidP="00D25F63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  </w:t>
            </w:r>
          </w:p>
          <w:p w:rsidR="00D25F63" w:rsidRPr="003A2987" w:rsidRDefault="00D25F63" w:rsidP="00D25F63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    Բաղրամյան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՝</w:t>
            </w:r>
          </w:p>
          <w:p w:rsidR="00D25F63" w:rsidRPr="003A2987" w:rsidRDefault="00D25F63" w:rsidP="00D25F63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D25F63" w:rsidRPr="003A2987" w:rsidRDefault="00D25F63" w:rsidP="00D25F63">
            <w:pPr>
              <w:spacing w:before="100" w:beforeAutospacing="1" w:after="100" w:afterAutospacing="1" w:line="240" w:lineRule="auto"/>
              <w:ind w:left="23" w:right="86" w:firstLine="284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Երևանից՝  15 կմ, </w:t>
            </w:r>
          </w:p>
          <w:p w:rsidR="00D25F63" w:rsidRPr="003A2987" w:rsidRDefault="00D25F63" w:rsidP="00D25F63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   Մարզկենտրոնից՝ 35</w:t>
            </w:r>
            <w:r w:rsidRPr="003A2987">
              <w:rPr>
                <w:rFonts w:ascii="GHEA Grapalat" w:eastAsia="Times New Roman" w:hAnsi="GHEA Grapalat" w:cs="Times New Roman"/>
                <w:iCs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Times New Roman"/>
                <w:iCs/>
              </w:rPr>
              <w:t>կմ</w:t>
            </w:r>
            <w:proofErr w:type="spellEnd"/>
          </w:p>
          <w:p w:rsidR="00D25F63" w:rsidRPr="003A2987" w:rsidRDefault="00D25F63" w:rsidP="00D25F63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D25F63" w:rsidRPr="003A2987" w:rsidRDefault="00D25F63" w:rsidP="00D25F63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017A94" w:rsidRPr="00CF4983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բնակչությունը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F5E" w:rsidRPr="003A2987" w:rsidRDefault="00A54A1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  <w:r w:rsidRPr="003A2987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3A2987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="00AB7F39" w:rsidRPr="003A2987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 w:rsidR="00AB7F39" w:rsidRPr="003A2987">
              <w:rPr>
                <w:rFonts w:ascii="Cambria Math" w:hAnsi="Cambria Math" w:cs="Cambria Math"/>
                <w:spacing w:val="-6"/>
                <w:lang w:val="hy-AM"/>
              </w:rPr>
              <w:t xml:space="preserve"> </w:t>
            </w:r>
            <w:r w:rsidR="00CF4983" w:rsidRPr="003A2987">
              <w:rPr>
                <w:rFonts w:ascii="Cambria Math" w:hAnsi="Cambria Math" w:cs="Cambria Math"/>
                <w:spacing w:val="-6"/>
                <w:lang w:val="hy-AM"/>
              </w:rPr>
              <w:t xml:space="preserve">28 685 </w:t>
            </w:r>
            <w:r w:rsidRPr="003A2987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3A2987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</w:p>
          <w:p w:rsidR="00114306" w:rsidRPr="003A2987" w:rsidRDefault="00420F5E" w:rsidP="00AB7F39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hAnsi="GHEA Grapalat" w:cs="Arial"/>
                <w:spacing w:val="-6"/>
                <w:lang w:val="hy-AM"/>
              </w:rPr>
              <w:t>Ծ</w:t>
            </w:r>
            <w:r w:rsidR="00A54A15" w:rsidRPr="003A2987">
              <w:rPr>
                <w:rFonts w:ascii="GHEA Grapalat" w:hAnsi="GHEA Grapalat" w:cs="Arial"/>
                <w:iCs/>
                <w:spacing w:val="-6"/>
                <w:lang w:val="hy-AM"/>
              </w:rPr>
              <w:t>րագիրն</w:t>
            </w:r>
            <w:r w:rsidR="00A54A15" w:rsidRPr="003A2987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 w:rsidR="00A54A15" w:rsidRPr="003A2987">
              <w:rPr>
                <w:rFonts w:ascii="GHEA Grapalat" w:hAnsi="GHEA Grapalat" w:cs="Arial"/>
                <w:iCs/>
                <w:spacing w:val="-6"/>
                <w:lang w:val="hy-AM"/>
              </w:rPr>
              <w:t>իրականացնող</w:t>
            </w:r>
            <w:r w:rsidR="00A54A15" w:rsidRPr="003A2987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 w:rsidR="00A54A15" w:rsidRPr="003A2987">
              <w:rPr>
                <w:rFonts w:ascii="GHEA Grapalat" w:hAnsi="GHEA Grapalat" w:cs="Arial"/>
                <w:iCs/>
                <w:spacing w:val="-6"/>
                <w:lang w:val="hy-AM"/>
              </w:rPr>
              <w:t>բնակա</w:t>
            </w:r>
            <w:r w:rsidR="00A54A15" w:rsidRPr="003A2987">
              <w:rPr>
                <w:rFonts w:ascii="GHEA Grapalat" w:hAnsi="GHEA Grapalat" w:cs="Arial"/>
                <w:iCs/>
                <w:spacing w:val="-6"/>
                <w:lang w:val="hy-AM"/>
              </w:rPr>
              <w:softHyphen/>
              <w:t>վայրի</w:t>
            </w:r>
            <w:r w:rsidRPr="003A2987">
              <w:rPr>
                <w:rFonts w:ascii="GHEA Grapalat" w:hAnsi="GHEA Grapalat" w:cs="Arial"/>
                <w:iCs/>
                <w:spacing w:val="-6"/>
                <w:lang w:val="hy-AM"/>
              </w:rPr>
              <w:t xml:space="preserve"> </w:t>
            </w:r>
            <w:r w:rsidR="00A54A15" w:rsidRPr="003A2987">
              <w:rPr>
                <w:rFonts w:ascii="GHEA Grapalat" w:hAnsi="GHEA Grapalat" w:cs="GHEA Grapalat"/>
                <w:iCs/>
                <w:spacing w:val="-6"/>
                <w:lang w:val="hy-AM"/>
              </w:rPr>
              <w:t>/</w:t>
            </w:r>
            <w:r w:rsidR="00A54A15" w:rsidRPr="003A2987">
              <w:rPr>
                <w:rFonts w:ascii="GHEA Grapalat" w:hAnsi="GHEA Grapalat" w:cs="Arial"/>
                <w:iCs/>
                <w:spacing w:val="-6"/>
                <w:lang w:val="hy-AM"/>
              </w:rPr>
              <w:t>բնակավայրերի՝</w:t>
            </w:r>
            <w:r w:rsidR="00A54A15" w:rsidRPr="003A2987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 w:rsidR="00860C13" w:rsidRPr="003A2987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</w:t>
            </w:r>
            <w:r w:rsidR="00CF4983" w:rsidRPr="003A2987">
              <w:rPr>
                <w:rFonts w:ascii="GHEA Grapalat" w:hAnsi="GHEA Grapalat" w:cs="GHEA Grapalat"/>
                <w:iCs/>
                <w:spacing w:val="-6"/>
                <w:lang w:val="hy-AM"/>
              </w:rPr>
              <w:t>Փարաքար՝ 9518  , Բաղրամյան՝ 3003</w:t>
            </w:r>
            <w:r w:rsidR="00860C13" w:rsidRPr="003A2987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            </w:t>
            </w:r>
          </w:p>
        </w:tc>
      </w:tr>
      <w:tr w:rsidR="00017A94" w:rsidRPr="0071267B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Սահմանամերձ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բնակավայր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E29" w:rsidRPr="003A2987" w:rsidRDefault="0071267B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lang w:val="hy-AM"/>
              </w:rPr>
            </w:pPr>
            <w:r w:rsidRPr="003A2987">
              <w:rPr>
                <w:rFonts w:ascii="GHEA Grapalat" w:hAnsi="GHEA Grapalat" w:cs="Arial"/>
                <w:spacing w:val="-6"/>
                <w:lang w:val="hy-AM"/>
              </w:rPr>
              <w:t>Բնակավայրը սահմանամերձ չէ</w:t>
            </w:r>
          </w:p>
        </w:tc>
      </w:tr>
      <w:tr w:rsidR="00017A94" w:rsidRPr="0071267B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Բ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>արձր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>լեռնային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>համայնք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/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</w:rPr>
              <w:t>բնակավայր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71267B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Բնակավայրը բարձրլեռնային չէ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գլխավոր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հատակագծի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առկայություն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AB7F39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Փարաքար բնակավայրի դեպքում՝ այո</w:t>
            </w:r>
          </w:p>
          <w:p w:rsidR="00D25F63" w:rsidRPr="003A2987" w:rsidRDefault="00D25F63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Բաղրամյան բնակավայրի դեպքում՝ ոչ</w:t>
            </w:r>
          </w:p>
        </w:tc>
      </w:tr>
      <w:tr w:rsidR="00017A94" w:rsidRPr="00292B1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ենթակառուցվածքների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վերաբերյալ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հակիրճ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տեղեկատվություն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՝</w:t>
            </w:r>
            <w:r w:rsidRPr="00017A94">
              <w:rPr>
                <w:rFonts w:ascii="Calibri" w:eastAsia="Times New Roman" w:hAnsi="Calibri" w:cs="Calibri"/>
                <w:b/>
                <w:bCs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</w:rPr>
              <w:t>հստակ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</w:rPr>
              <w:t>նշելով</w:t>
            </w:r>
            <w:proofErr w:type="spellEnd"/>
            <w:r w:rsidRPr="00017A94">
              <w:rPr>
                <w:rFonts w:ascii="GHEA Grapalat" w:eastAsia="Times New Roman" w:hAnsi="GHEA Grapalat" w:cs="GHEA Grapalat"/>
                <w:b/>
                <w:bCs/>
              </w:rPr>
              <w:t>՝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ջրահեռացման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տևողությունը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գազամատակարարման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ոռոգման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համայնքում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գյուղատնտեսական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հողերից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ոռոգվող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հողատարածքների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լուսավորության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համակարգի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առկայությամբ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՝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ընդհանուր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մեջ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նշել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էներգախնայող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և ԼԵԴ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լուսավորություն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է,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թե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ոչ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lastRenderedPageBreak/>
              <w:t xml:space="preserve">Փարաքար բնակավայրում՝ </w:t>
            </w: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>Փարաքար բնակավայրում 24 ժամյա ջրամատակարարում ունի համայնքի 70%-ը, և 5 ժամյա ջրամատակարարում՝ 27%-ը:</w:t>
            </w: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>Ջրահեռացման համակարգի կառուցման աշխատանքներ են ընթանում համայնքի Թաիրով գյուղում, իսկ Փարաքար գյուղում ջրահեռացման համակարգից օգտվում է բնակչության 70%-ը:</w:t>
            </w: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>Բնակավայրի բնակիչների 80%-ը օգտվում է գազամատակարարման համակարգից</w:t>
            </w: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>Բնակավայրի բնակչության 70%-ը օգտվում է ոռոգման համակարգից:</w:t>
            </w: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br/>
              <w:t>Գյուղատնտեսական նշանակության հողերի 100%-ն ունի ոռոգման հնարավորություն:</w:t>
            </w:r>
          </w:p>
          <w:p w:rsidR="00D25F63" w:rsidRPr="003A2987" w:rsidRDefault="00D25F63" w:rsidP="00D25F63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Համայնքի փողոցները լուսավորված են 65%-ով. Նաիրի և Երևանյան փողոցներում առկա է ԼԵԴ լուսավորություն,Նաիրի փողոցի լուսավորությունը էներգախնայող է: </w:t>
            </w:r>
          </w:p>
          <w:p w:rsidR="00D25F63" w:rsidRPr="003A2987" w:rsidRDefault="00D25F63" w:rsidP="00F80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D25F63" w:rsidRPr="003A2987" w:rsidRDefault="00D25F63" w:rsidP="00F80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Բաղրամյան բնակավայրում՝</w:t>
            </w:r>
          </w:p>
          <w:p w:rsidR="00F802CE" w:rsidRPr="003A2987" w:rsidRDefault="00F802CE" w:rsidP="00F80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Բնակավայրում գործում է խմելու ջրի 24 ժամյա մատակարարման ռեժիմ, </w:t>
            </w:r>
          </w:p>
          <w:p w:rsidR="00F802CE" w:rsidRPr="003A2987" w:rsidRDefault="00F802CE" w:rsidP="00F80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100% մշտական էլեկտրամատակարարմամբ, </w:t>
            </w:r>
          </w:p>
          <w:p w:rsidR="00F802CE" w:rsidRPr="003A2987" w:rsidRDefault="00AA1709" w:rsidP="00F80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8</w:t>
            </w:r>
            <w:r w:rsidR="00F802CE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0% գազամատակարարմամբ,</w:t>
            </w:r>
          </w:p>
          <w:p w:rsidR="00F802CE" w:rsidRPr="003A2987" w:rsidRDefault="00F802CE" w:rsidP="00F80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  <w:r w:rsidR="00826D49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Բնակավայրում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գյուղատնտեսական հողերից ոռոգվող հողատարածքը կազմում է 60%, իսկ ոռոգման համակարգից օգտվող բնակչությունը՝ 10%:</w:t>
            </w:r>
          </w:p>
          <w:p w:rsidR="00F802CE" w:rsidRPr="003A2987" w:rsidRDefault="00F802CE" w:rsidP="00F802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100% էներգախնայող և ԼԵԴ փողոցային լուսավորությամբ: </w:t>
            </w:r>
          </w:p>
          <w:p w:rsidR="0071267B" w:rsidRPr="003A2987" w:rsidRDefault="00826D49" w:rsidP="00F802CE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Բնակավայրում</w:t>
            </w:r>
            <w:r w:rsidR="00F802CE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կենտրոնացված ջրահեռացման համակարգ առկա չէ և բնակիչները օգտվում են անհատական կոյուղիներից:</w:t>
            </w:r>
          </w:p>
        </w:tc>
      </w:tr>
      <w:tr w:rsidR="00017A94" w:rsidRPr="00292B1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F55FF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F55FF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39" w:rsidRPr="003A2987" w:rsidRDefault="00860C13" w:rsidP="00F802CE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</w:t>
            </w:r>
            <w:r w:rsidR="00F55FF8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</w:p>
          <w:p w:rsidR="00AF5B32" w:rsidRPr="003A2987" w:rsidRDefault="00AF5B32" w:rsidP="00AF5B32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Ծրագրի իրականացման անհրաժեշտությունը կայանում է նրանում, որ Կոմիտաս փողոցի տոֆապատվող հատվածը հանդիսանում է դեպի մշակույթի տուն տանող ճանապարհ, ինչպես նաև շուրջ 200 տնտեսությանը սպասարկող կենտրոնական ճանապարհ դեպի համայնքի կենտրոն և զբոսայգի։ </w:t>
            </w:r>
          </w:p>
          <w:p w:rsidR="00AF5B32" w:rsidRPr="003A2987" w:rsidRDefault="00AF5B32" w:rsidP="00AF5B32">
            <w:pPr>
              <w:spacing w:after="0" w:line="240" w:lineRule="auto"/>
              <w:ind w:left="165" w:right="83" w:firstLine="165"/>
              <w:jc w:val="both"/>
              <w:rPr>
                <w:rFonts w:ascii="Cambria Math" w:eastAsia="Times New Roman" w:hAnsi="Cambria Math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Փարաքար բնակավայրի Սևանի փողոցը խիտ բնակեցված փողոց է, ակտիվ տնտեսությամբ, սպասարկում է համայնքային 3-ից ավելի ճանապարհներ</w:t>
            </w:r>
            <w:r w:rsidRPr="003A2987">
              <w:rPr>
                <w:rFonts w:ascii="Cambria Math" w:eastAsia="Times New Roman" w:hAnsi="Cambria Math" w:cs="Times New Roman"/>
                <w:iCs/>
                <w:lang w:val="hy-AM"/>
              </w:rPr>
              <w:t>։</w:t>
            </w:r>
          </w:p>
          <w:p w:rsidR="00AF5B32" w:rsidRPr="003A2987" w:rsidRDefault="00AF5B32" w:rsidP="00AF5B32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Տուֆապատ ճանապարհների առկայության անհրաժեշտությունը կայանում է նաև նրանում, որ այն կդառնա համայնքի խորհրդանիշներից մեկը և կզարգացնի զբոսաշրջությունը հետաքրքրություն առաջացնելով զբոսաշրջիկների շրջանում։</w:t>
            </w:r>
          </w:p>
          <w:p w:rsidR="00B57627" w:rsidRPr="003A2987" w:rsidRDefault="00B57627" w:rsidP="00AF5B32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Ինչպես նաև, նշված փողոցներում փողոցների անհարթ վիճակը անձրևային եղանակային պայմաններում դրանք դարձնում  է դժվարանցանելի ինչպես հետիոտների, այնպես էլ ավտոմեքենաների համար:</w:t>
            </w:r>
          </w:p>
          <w:p w:rsidR="00114306" w:rsidRPr="003A2987" w:rsidRDefault="00F55FF8" w:rsidP="00F802CE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  <w:r w:rsidR="00B57627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Ծրագրի իրականացման համար անհրաժեշտ է 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ռոգման 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lastRenderedPageBreak/>
              <w:t>ցանցի քայքայված պողպատե փակ խողովակների փոխարինում պոլիէթիլենային փակ խողովակներով, ճանապարհի հարթեցում</w:t>
            </w:r>
            <w:r w:rsidR="00860C13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  <w:r w:rsidR="00AB7F39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խ</w:t>
            </w:r>
            <w:r w:rsidR="00F802CE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ճի նախապատրաստական շերտի իրականացում, ասֆալտապատում։</w:t>
            </w:r>
          </w:p>
          <w:p w:rsidR="00F802CE" w:rsidRPr="003A2987" w:rsidRDefault="00F802CE" w:rsidP="00F802CE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017A94" w:rsidRPr="00292B1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F55FF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F55FF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F802CE" w:rsidP="00B57627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Ծրագրի իրականացման արդյունքում ակնկալվում է ունենալ </w:t>
            </w:r>
            <w:r w:rsidR="005F3A5A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Սևանի փողոցի շուրջ 300 մետրի և Կոմիտասի փողոցի </w:t>
            </w:r>
            <w:r w:rsidR="00AF5B32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970 մետր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և բարեկարգ ճանապարհ, որը </w:t>
            </w:r>
            <w:r w:rsidR="00E13432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կապահովի ամբողջ համայնքի կրթօջախներ հաճախող երեխաների անվտանգ և մաքուր տեղաշարժը</w:t>
            </w:r>
            <w:r w:rsidR="00B57627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, միջհամայնքային տեղաշարժը և կբարձրացնի բնակիչների կենսամակարդակը:</w:t>
            </w:r>
          </w:p>
          <w:p w:rsidR="00B57627" w:rsidRPr="003A2987" w:rsidRDefault="00B57627" w:rsidP="00B57627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Համայնքում կապահովվի անվտանգ երթևեկություն, կնվազեն բնակիչների ծախսերը կապված մեքենաների մաշվածության և անսարքության հետ, համայնքում կակտիվանա տնտեսությունը՝ ի շնորհիվ ենթակառուցվածքային զարգացման:</w:t>
            </w:r>
          </w:p>
        </w:tc>
      </w:tr>
      <w:tr w:rsidR="00017A94" w:rsidRPr="00292B15" w:rsidTr="00E1343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57627" w:rsidRPr="005F3A5A" w:rsidRDefault="00B57627" w:rsidP="005F3A5A">
            <w:pPr>
              <w:pStyle w:val="1"/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3C59A3">
              <w:rPr>
                <w:rFonts w:ascii="GHEA Grapalat" w:eastAsia="Times New Roman" w:hAnsi="GHEA Grapalat"/>
                <w:b/>
                <w:bCs/>
                <w:highlight w:val="lightGray"/>
                <w:lang w:val="hy-AM"/>
              </w:rPr>
              <w:t xml:space="preserve">Ծրագրի արդյունքներին հասնելու </w:t>
            </w:r>
            <w:r w:rsidR="005F3A5A">
              <w:rPr>
                <w:rFonts w:ascii="GHEA Grapalat" w:eastAsia="Times New Roman" w:hAnsi="GHEA Grapalat"/>
                <w:b/>
                <w:bCs/>
                <w:highlight w:val="lightGray"/>
                <w:lang w:val="hy-AM"/>
              </w:rPr>
              <w:t xml:space="preserve"> </w:t>
            </w:r>
            <w:r w:rsidRPr="003C59A3">
              <w:rPr>
                <w:rFonts w:ascii="GHEA Grapalat" w:eastAsia="Times New Roman" w:hAnsi="GHEA Grapalat"/>
                <w:b/>
                <w:bCs/>
                <w:highlight w:val="lightGray"/>
                <w:lang w:val="hy-AM"/>
              </w:rPr>
              <w:t>գործողությունները և միջոցառումները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7627" w:rsidRPr="003A2987" w:rsidRDefault="00B57627" w:rsidP="00B57627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Ծրագրի վերջնական արդյունքին հասնելու  համար համայնքապետարանի կողմից համապատասխան նախագծային ընկերությանը կպատվիրվի Փարաքարի համայնքի </w:t>
            </w:r>
            <w:r w:rsidR="00AF5B32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Փարաքար բնակավայրի Սևանի փղոցի և Բաղրամյան բնակավայրի  Կոմիտասի փողոցի սալարկման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նախագծա-նախահաշվային փաստաթղթերի մշակման աշխատանքները: </w:t>
            </w:r>
          </w:p>
          <w:p w:rsidR="00AF5B32" w:rsidRPr="003A2987" w:rsidRDefault="00B57627" w:rsidP="00AF5B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Սուբվենցիոն հայտը ընդունվելու դեպքում օրենքով սահմանված կարգով շինարարական և տեխնիկական աշխատանքների իրականացման համար համայնքապետարանի կողմից անցկացվելու է մրցույթ և դրա արդյունքում հաղթող ընկերությունների հետ կնքված պայմանագրերի հիման վրա իրականացվելու են շինարարական և տեխնիկական հսկողության աշխատանքները: </w:t>
            </w:r>
            <w:r w:rsidR="00AF5B32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</w:p>
          <w:p w:rsidR="00E13432" w:rsidRPr="003A2987" w:rsidRDefault="00B57627" w:rsidP="00AF5B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/>
                <w:iCs/>
                <w:lang w:val="hy-AM"/>
              </w:rPr>
              <w:t xml:space="preserve">Հեղինակային հսկողության աշխատանքները իրականացվելու են նախագծող կազմակերպության կողմից, իսկ համայնքապետարանը իր անմիջական մասնակցությունն է ունենալու և համակարգելու է ողջ աշխատանքների անխափան և արդյունավետ ընթացքը:  </w:t>
            </w:r>
            <w:r w:rsidRPr="003A2987">
              <w:rPr>
                <w:rFonts w:ascii="GHEA Grapalat" w:eastAsia="Times New Roman" w:hAnsi="GHEA Grapalat"/>
                <w:iCs/>
                <w:lang w:val="hy-AM"/>
              </w:rPr>
              <w:br/>
            </w:r>
          </w:p>
        </w:tc>
      </w:tr>
      <w:tr w:rsidR="00017A94" w:rsidRPr="00292B1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B5762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  <w:r w:rsidR="00B57627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7627" w:rsidRPr="003A2987" w:rsidRDefault="00B744E5" w:rsidP="00B57627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 </w:t>
            </w:r>
            <w:r w:rsidR="00B57627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Կատարվող աշխատանքները կապիտալ բնույթի են: Ծրագրով նախատեսվող ծախսերը կապիտալ բնույթի են  և կատարվելու են ֆոնդային բյուջեի ծախսերով: Ներդնելով </w:t>
            </w:r>
            <w:r w:rsidR="003A2987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94 360</w:t>
            </w:r>
            <w:r w:rsidR="003C59A3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  <w:r w:rsidR="00B57627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հազ. դրամ՝ նույն չափով կավելանա համայնքին սեփականության իրավունքով պատկանող գույքի արժեքը:</w:t>
            </w:r>
          </w:p>
          <w:p w:rsidR="00114306" w:rsidRPr="003A2987" w:rsidRDefault="00B744E5" w:rsidP="00B57627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</w:t>
            </w:r>
            <w:r w:rsidR="00B57627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Ամբողջովին նոր ասֆալտապատման և քայքայված հատվածների փոխարինման աշխատանքները կատարվելու են համայնքի փողոցների վրա, որոնք համարվում են Փարաքար համայնքի սեփականություն:</w:t>
            </w:r>
          </w:p>
        </w:tc>
      </w:tr>
      <w:tr w:rsidR="00017A94" w:rsidRPr="00292B15" w:rsidTr="0015401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4306" w:rsidRPr="003A2987" w:rsidRDefault="0015401F" w:rsidP="0015401F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>Ծրագրի շ</w:t>
            </w:r>
            <w:r w:rsidR="00AF5B32" w:rsidRPr="003A2987">
              <w:rPr>
                <w:rFonts w:ascii="GHEA Grapalat" w:eastAsia="Times New Roman" w:hAnsi="GHEA Grapalat" w:cs="Times New Roman"/>
                <w:lang w:val="hy-AM"/>
              </w:rPr>
              <w:t>ահառու են հանդիսանում բնակավայրերի</w:t>
            </w: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ողջ բնակչությունը շուրջ </w:t>
            </w:r>
            <w:r w:rsidR="00B744E5" w:rsidRPr="003A2987">
              <w:rPr>
                <w:rFonts w:ascii="GHEA Grapalat" w:eastAsia="Times New Roman" w:hAnsi="GHEA Grapalat" w:cs="Times New Roman"/>
                <w:lang w:val="hy-AM"/>
              </w:rPr>
              <w:t>13 000</w:t>
            </w: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մարդ։ </w:t>
            </w:r>
          </w:p>
          <w:p w:rsidR="0015401F" w:rsidRPr="003A2987" w:rsidRDefault="00AF5B32" w:rsidP="00AF5B32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lastRenderedPageBreak/>
              <w:t>Սալարկման</w:t>
            </w:r>
            <w:r w:rsidR="00B744E5" w:rsidRPr="003A2987">
              <w:rPr>
                <w:rFonts w:ascii="GHEA Grapalat" w:eastAsia="Times New Roman" w:hAnsi="GHEA Grapalat" w:cs="Times New Roman"/>
                <w:lang w:val="hy-AM"/>
              </w:rPr>
              <w:t xml:space="preserve"> արդյունքում կնվազեն բնակիչների ծախսերը, կբարելավվի կենսամակարդակը, ինչպես նաև կբարելավվի համայնքի արտաքին տեսքը և կապահովվի բնակիչների անվտանգ տեղաշարժը:</w:t>
            </w:r>
          </w:p>
        </w:tc>
      </w:tr>
      <w:tr w:rsidR="00017A94" w:rsidRPr="00292B1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15401F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15401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15401F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Ծրագրի իրականացման ընթացքում կստեղծվի շուրջ 15 ժամանակավոր աշխատատեղ։</w:t>
            </w:r>
          </w:p>
          <w:p w:rsidR="0015401F" w:rsidRPr="003A2987" w:rsidRDefault="0015401F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Ծրագրի իրականացման ավարտին նոր հիմնական աշխատատեղերի ստեղծում չի նախատեսվում։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F55FF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F55FF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114306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="00171EE0"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889094,7 հազար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դրամ.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p w:rsidR="00AD660A" w:rsidRPr="003A2987" w:rsidRDefault="00AD660A" w:rsidP="00AD660A">
            <w:pPr>
              <w:spacing w:before="100" w:beforeAutospacing="1" w:after="100" w:afterAutospacing="1" w:line="240" w:lineRule="auto"/>
              <w:ind w:left="165" w:right="83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Հազար դրամ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1164"/>
              <w:gridCol w:w="1552"/>
              <w:gridCol w:w="1065"/>
            </w:tblGrid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Պլանը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Փաստացին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Տոկոսը</w:t>
                  </w:r>
                  <w:proofErr w:type="spellEnd"/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եկամուտները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br/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այդ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թվում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5F78B1" w:rsidP="00AD660A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565018,4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2A1556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2A1556" w:rsidRPr="003A2987">
                    <w:rPr>
                      <w:rFonts w:ascii="Calibri" w:eastAsia="Times New Roman" w:hAnsi="Calibri" w:cs="Calibri"/>
                      <w:lang w:val="hy-AM"/>
                    </w:rPr>
                    <w:t>889094,7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641E43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157,3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,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D25F6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D25F63" w:rsidRPr="003A2987">
                    <w:rPr>
                      <w:rFonts w:ascii="Calibri" w:eastAsia="Times New Roman" w:hAnsi="Calibri" w:cs="Calibri"/>
                      <w:lang w:val="hy-AM"/>
                    </w:rPr>
                    <w:t>413281 ,9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450969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109,1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Սեփական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D25F63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221741,3</w:t>
                  </w:r>
                  <w:r w:rsidR="00114306"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229661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103,5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AD660A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D25F63" w:rsidRPr="003A2987">
                    <w:rPr>
                      <w:rFonts w:ascii="Calibri" w:eastAsia="Times New Roman" w:hAnsi="Calibri" w:cs="Calibri"/>
                      <w:lang w:val="hy-AM"/>
                    </w:rPr>
                    <w:t>81756</w:t>
                  </w:r>
                  <w:r w:rsidR="00AD660A" w:rsidRPr="003A2987">
                    <w:rPr>
                      <w:rFonts w:ascii="Calibri" w:eastAsia="Times New Roman" w:hAnsi="Calibri" w:cs="Calibri"/>
                      <w:lang w:val="hy-AM"/>
                    </w:rPr>
                    <w:t>,8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438981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536,9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br/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2A1556" w:rsidP="00AD660A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81756,8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889094,7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157,3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AD660A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413281 ,9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450969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109,1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AD660A" w:rsidRPr="003A2987">
                    <w:rPr>
                      <w:rFonts w:ascii="Calibri" w:eastAsia="Times New Roman" w:hAnsi="Calibri" w:cs="Calibri"/>
                      <w:lang w:val="hy-AM"/>
                    </w:rPr>
                    <w:t>81756,8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438981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536,9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փաստացի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Calibri" w:eastAsia="Times New Roman" w:hAnsi="Calibri" w:cs="Calibri"/>
                      <w:b/>
                      <w:bCs/>
                      <w:iCs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AD660A"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AD660A" w:rsidRPr="003A2987">
                    <w:rPr>
                      <w:rFonts w:ascii="Calibri" w:eastAsia="Times New Roman" w:hAnsi="Calibri" w:cs="Calibri"/>
                      <w:lang w:val="hy-AM"/>
                    </w:rPr>
                    <w:t>81756,8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438981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536,9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5F78B1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lang w:val="hy-AM"/>
                    </w:rPr>
                    <w:t>-</w:t>
                  </w:r>
                  <w:r w:rsidR="00114306"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="00114306" w:rsidRPr="003A2987">
                    <w:rPr>
                      <w:rFonts w:ascii="GHEA Grapalat" w:eastAsia="Times New Roman" w:hAnsi="GHEA Grapalat" w:cs="Times New Roman"/>
                      <w:iCs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2A1556" w:rsidRPr="003A2987">
                    <w:rPr>
                      <w:rFonts w:ascii="Calibri" w:eastAsia="Times New Roman" w:hAnsi="Calibri" w:cs="Calibri"/>
                      <w:lang w:val="hy-AM"/>
                    </w:rPr>
                    <w:t>133296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117729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641E4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88,3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2A1556" w:rsidRPr="003A2987">
                    <w:rPr>
                      <w:rFonts w:ascii="Calibri" w:eastAsia="Times New Roman" w:hAnsi="Calibri" w:cs="Calibri"/>
                      <w:lang w:val="hy-AM"/>
                    </w:rPr>
                    <w:t>47305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</w:rPr>
                    <w:t>46365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98,01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փողոցային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641E4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15000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13440,3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="00641E43" w:rsidRPr="003A2987">
                    <w:rPr>
                      <w:rFonts w:ascii="Calibri" w:eastAsia="Times New Roman" w:hAnsi="Calibri" w:cs="Calibri"/>
                      <w:lang w:val="hy-AM"/>
                    </w:rPr>
                    <w:t>89,6</w:t>
                  </w: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5F78B1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AD660A" w:rsidRPr="003A2987" w:rsidTr="00AD660A">
              <w:trPr>
                <w:tblCellSpacing w:w="0" w:type="dxa"/>
              </w:trPr>
              <w:tc>
                <w:tcPr>
                  <w:tcW w:w="2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</w:p>
              </w:tc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4306" w:rsidRPr="003A2987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</w:tbl>
          <w:p w:rsidR="00114306" w:rsidRPr="003A2987" w:rsidRDefault="00114306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</w:rPr>
            </w:pPr>
          </w:p>
        </w:tc>
      </w:tr>
      <w:tr w:rsidR="00017A94" w:rsidRPr="00B744E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Arial Unicode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</w:rPr>
              <w:t>տարվա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</w:rPr>
              <w:t>բյուջեն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A5A" w:rsidRPr="003A2987" w:rsidRDefault="005F3A5A" w:rsidP="005F3A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Ընթացիկ տարվա բյուջեն մանրամասն կներկայացվի բյուջեի հաստատումից հետո:</w:t>
            </w:r>
          </w:p>
          <w:p w:rsidR="005F3A5A" w:rsidRPr="003A2987" w:rsidRDefault="005F3A5A" w:rsidP="005F3A5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Ընթացիկ տարվա բյուջեն նախատեսվում է 1 446 027 800 դրամի չափով: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4"/>
              <w:gridCol w:w="1249"/>
            </w:tblGrid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Պլանը</w:t>
                  </w:r>
                  <w:proofErr w:type="spellEnd"/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եկամուտների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պլանավորում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br/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lastRenderedPageBreak/>
                    <w:t>այդ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թվում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lastRenderedPageBreak/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1 446 027 800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lastRenderedPageBreak/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,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866 027 800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սեփական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365 000 000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580 000 000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br/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պլանավորված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Calibri" w:eastAsia="Times New Roman" w:hAnsi="Calibri" w:cs="Calibri"/>
                      <w:b/>
                      <w:bCs/>
                      <w:iCs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F3A5A" w:rsidRPr="003A2987" w:rsidTr="006C6D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3A5A" w:rsidRPr="003A2987" w:rsidRDefault="005F3A5A" w:rsidP="006C6D9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5F3A5A" w:rsidRPr="003A2987" w:rsidRDefault="005F3A5A" w:rsidP="00AD66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</w:pPr>
          </w:p>
        </w:tc>
      </w:tr>
      <w:tr w:rsidR="00017A94" w:rsidRPr="00292B1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տարվա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բյուջեի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նախագծով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բյուջետային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մուտքերի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ներառյալ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ֆինանսական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համահարթեցման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դոտացիայի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մուտքերը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)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հաշվին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նշված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իրականացման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անհնարինության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հիմնավորումը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համապատասխան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</w:rPr>
              <w:t>հաշվարկներով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4E5" w:rsidRPr="003A2987" w:rsidRDefault="00114306" w:rsidP="00B744E5">
            <w:pPr>
              <w:spacing w:after="0"/>
              <w:rPr>
                <w:rFonts w:ascii="GHEA Grapalat" w:eastAsia="Times New Roman" w:hAnsi="GHEA Grapalat" w:cs="Courier New"/>
                <w:lang w:val="hy-AM"/>
              </w:rPr>
            </w:pPr>
            <w:r w:rsidRPr="003A2987">
              <w:rPr>
                <w:rFonts w:ascii="Calibri" w:eastAsia="Times New Roman" w:hAnsi="Calibri" w:cs="Calibri"/>
              </w:rPr>
              <w:t> 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Փարաքար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համայնքի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202</w:t>
            </w:r>
            <w:r w:rsidR="00B744E5" w:rsidRPr="003A2987">
              <w:rPr>
                <w:rFonts w:ascii="GHEA Grapalat" w:eastAsia="Times New Roman" w:hAnsi="GHEA Grapalat" w:cs="Courier New"/>
                <w:lang w:val="hy-AM"/>
              </w:rPr>
              <w:t>2</w:t>
            </w:r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թվականի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բյուջեով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կանխատեսվող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սեփական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եկամուտները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կազմում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է </w:t>
            </w:r>
            <w:r w:rsidR="00AD660A" w:rsidRPr="003A2987">
              <w:rPr>
                <w:rFonts w:ascii="GHEA Grapalat" w:eastAsia="Times New Roman" w:hAnsi="GHEA Grapalat" w:cs="Courier New"/>
                <w:lang w:val="hy-AM"/>
              </w:rPr>
              <w:t>365 000</w:t>
            </w:r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,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ֆինանսական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համահարթեցման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դոտացիան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կազմում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է </w:t>
            </w:r>
            <w:r w:rsidR="00B744E5" w:rsidRPr="003A2987">
              <w:rPr>
                <w:rFonts w:ascii="GHEA Grapalat" w:eastAsia="Times New Roman" w:hAnsi="GHEA Grapalat" w:cs="Courier New"/>
                <w:lang w:val="hy-AM"/>
              </w:rPr>
              <w:t>501 027,8</w:t>
            </w:r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,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ընդհանուր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եկամուտները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r w:rsidR="00AD660A" w:rsidRPr="003A2987">
              <w:rPr>
                <w:rFonts w:ascii="GHEA Grapalat" w:eastAsia="Times New Roman" w:hAnsi="GHEA Grapalat" w:cs="Courier New"/>
                <w:lang w:val="hy-AM"/>
              </w:rPr>
              <w:t>866 027,8</w:t>
            </w:r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B744E5"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="00B744E5" w:rsidRPr="003A2987">
              <w:rPr>
                <w:rFonts w:ascii="GHEA Grapalat" w:eastAsia="Times New Roman" w:hAnsi="GHEA Grapalat" w:cs="Courier New"/>
              </w:rPr>
              <w:t>:</w:t>
            </w:r>
          </w:p>
          <w:p w:rsidR="00B744E5" w:rsidRPr="003A2987" w:rsidRDefault="00B744E5" w:rsidP="00B744E5">
            <w:pPr>
              <w:spacing w:after="0"/>
              <w:rPr>
                <w:rFonts w:ascii="GHEA Grapalat" w:eastAsia="Times New Roman" w:hAnsi="GHEA Grapalat" w:cs="Courier New"/>
                <w:lang w:val="hy-AM"/>
              </w:rPr>
            </w:pPr>
            <w:r w:rsidRPr="003A2987">
              <w:rPr>
                <w:rFonts w:ascii="GHEA Grapalat" w:eastAsia="Times New Roman" w:hAnsi="GHEA Grapalat" w:cs="Courier New"/>
                <w:lang w:val="hy-AM"/>
              </w:rPr>
              <w:t xml:space="preserve">  2022 թվականի հունվարի 1-ի դրությամբ վարչական և ֆոնդային բյուջեի տարեսկզբի ազատ մնացորդը ուղղվելու է ֆոնդային բյուջե և կազմում է </w:t>
            </w:r>
            <w:r w:rsidR="005F78B1" w:rsidRPr="003A2987">
              <w:rPr>
                <w:rFonts w:ascii="GHEA Grapalat" w:eastAsia="Times New Roman" w:hAnsi="GHEA Grapalat" w:cs="Courier New"/>
                <w:lang w:val="hy-AM"/>
              </w:rPr>
              <w:t>580 000</w:t>
            </w:r>
            <w:r w:rsidRPr="003A2987">
              <w:rPr>
                <w:rFonts w:ascii="GHEA Grapalat" w:eastAsia="Times New Roman" w:hAnsi="GHEA Grapalat" w:cs="Courier New"/>
                <w:color w:val="FF0000"/>
                <w:lang w:val="hy-AM"/>
              </w:rPr>
              <w:t xml:space="preserve"> </w:t>
            </w:r>
            <w:r w:rsidRPr="003A2987">
              <w:rPr>
                <w:rFonts w:ascii="GHEA Grapalat" w:eastAsia="Times New Roman" w:hAnsi="GHEA Grapalat" w:cs="Courier New"/>
                <w:lang w:val="hy-AM"/>
              </w:rPr>
              <w:t>հազ. դրամ:</w:t>
            </w:r>
          </w:p>
          <w:p w:rsidR="00114306" w:rsidRPr="003A2987" w:rsidRDefault="00B744E5" w:rsidP="00834B5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 Ծրագրի համար նախատեսվել է </w:t>
            </w:r>
            <w:r w:rsidR="00834B51" w:rsidRPr="003A2987">
              <w:rPr>
                <w:rFonts w:ascii="GHEA Grapalat" w:eastAsia="Times New Roman" w:hAnsi="GHEA Grapalat" w:cs="Times New Roman"/>
                <w:lang w:val="hy-AM"/>
              </w:rPr>
              <w:t>51 898</w:t>
            </w: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հազար դրամ կամ ծրագրի արժեքի </w:t>
            </w:r>
            <w:r w:rsidR="00834B51" w:rsidRPr="003A2987">
              <w:rPr>
                <w:rFonts w:ascii="GHEA Grapalat" w:eastAsia="Times New Roman" w:hAnsi="GHEA Grapalat" w:cs="Times New Roman"/>
                <w:lang w:val="hy-AM"/>
              </w:rPr>
              <w:t>55</w:t>
            </w: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%-ը: Ծրագիրն ամբողջությամբ իրականացնելու համար ակնկալում ենք ստանալ ՀՀ պետական բյուջեից նպատակային սուբվենցիա՝  </w:t>
            </w:r>
            <w:r w:rsidR="00834B51" w:rsidRPr="003A2987">
              <w:rPr>
                <w:rFonts w:ascii="GHEA Grapalat" w:eastAsia="Times New Roman" w:hAnsi="GHEA Grapalat" w:cs="Times New Roman"/>
                <w:lang w:val="hy-AM"/>
              </w:rPr>
              <w:t>42 462</w:t>
            </w:r>
            <w:r w:rsidR="005F78B1" w:rsidRPr="003A2987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հազար դրամ կամ ծրագրի արժեքի </w:t>
            </w:r>
            <w:r w:rsidR="00834B51" w:rsidRPr="003A2987">
              <w:rPr>
                <w:rFonts w:ascii="GHEA Grapalat" w:eastAsia="Times New Roman" w:hAnsi="GHEA Grapalat" w:cs="Times New Roman"/>
                <w:lang w:val="hy-AM"/>
              </w:rPr>
              <w:t>45</w:t>
            </w: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%-ը:</w:t>
            </w:r>
          </w:p>
        </w:tc>
      </w:tr>
      <w:tr w:rsidR="00017A94" w:rsidRPr="00AB7F39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CF4983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CF498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ընդհանուր բյուջեն, այդ թվում՝</w:t>
            </w:r>
          </w:p>
          <w:p w:rsidR="00114306" w:rsidRPr="00CF4983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CF498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- շինարարական օբյեկտների նախագծման արժեքը </w:t>
            </w:r>
            <w:r w:rsidR="00AF5B3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2 </w:t>
            </w:r>
            <w:r w:rsidR="003C59A3" w:rsidRPr="00CF498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000 000</w:t>
            </w:r>
            <w:r w:rsidRPr="00CF498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CF498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- նախագծանախահաշվային փաստաթղթերի պետական փորձաքննության</w:t>
            </w:r>
            <w:r w:rsidRPr="00CF4983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CF4983">
              <w:rPr>
                <w:rFonts w:ascii="GHEA Grapalat" w:eastAsia="Times New Roman" w:hAnsi="GHEA Grapalat" w:cs="Arial Unicode"/>
                <w:b/>
                <w:bCs/>
                <w:lang w:val="hy-AM"/>
              </w:rPr>
              <w:t xml:space="preserve">ծառայության արժեքը՝ </w:t>
            </w:r>
            <w:r w:rsidR="00AF5B32">
              <w:rPr>
                <w:rFonts w:ascii="GHEA Grapalat" w:eastAsia="Times New Roman" w:hAnsi="GHEA Grapalat" w:cs="Arial Unicode"/>
                <w:b/>
                <w:bCs/>
                <w:lang w:val="hy-AM"/>
              </w:rPr>
              <w:t>2</w:t>
            </w:r>
            <w:r w:rsidR="003C59A3" w:rsidRPr="00CF4983">
              <w:rPr>
                <w:rFonts w:ascii="GHEA Grapalat" w:eastAsia="Times New Roman" w:hAnsi="GHEA Grapalat" w:cs="Arial Unicode"/>
                <w:b/>
                <w:bCs/>
                <w:lang w:val="hy-AM"/>
              </w:rPr>
              <w:t xml:space="preserve">00 000 </w:t>
            </w:r>
            <w:r w:rsidRPr="00CF4983">
              <w:rPr>
                <w:rFonts w:ascii="GHEA Grapalat" w:eastAsia="Times New Roman" w:hAnsi="GHEA Grapalat" w:cs="Arial Unicode"/>
                <w:b/>
                <w:bCs/>
                <w:lang w:val="hy-AM"/>
              </w:rPr>
              <w:t>դրամ</w:t>
            </w:r>
            <w:r w:rsidRPr="00CF498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AF5B32">
              <w:rPr>
                <w:rFonts w:ascii="GHEA Grapalat" w:hAnsi="GHEA Grapalat" w:cs="Sylfaen"/>
                <w:b/>
                <w:lang w:val="hy-AM"/>
              </w:rPr>
              <w:t>2</w:t>
            </w:r>
            <w:r w:rsidR="003C59A3" w:rsidRPr="003C59A3">
              <w:rPr>
                <w:rFonts w:ascii="GHEA Grapalat" w:hAnsi="GHEA Grapalat" w:cs="Sylfaen"/>
                <w:b/>
                <w:lang w:val="hy-AM"/>
              </w:rPr>
              <w:t xml:space="preserve">00 000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- տեխնիկական հսկողության ծառայությունների արժեքը՝ </w:t>
            </w:r>
            <w:r w:rsidR="00AF5B3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1</w:t>
            </w:r>
            <w:r w:rsidR="00AF5B32">
              <w:rPr>
                <w:rFonts w:ascii="Courier New" w:eastAsia="Times New Roman" w:hAnsi="Courier New" w:cs="Courier New"/>
                <w:b/>
                <w:bCs/>
                <w:lang w:val="hy-AM"/>
              </w:rPr>
              <w:t> </w:t>
            </w:r>
            <w:r w:rsidR="00AF5B3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620 000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- հեղինակային հսկողության ծառայությունների արժեքը՝ </w:t>
            </w:r>
            <w:r w:rsidR="00AF5B3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540</w:t>
            </w:r>
            <w:r w:rsidR="00AF5B32">
              <w:rPr>
                <w:rFonts w:ascii="Courier New" w:eastAsia="Times New Roman" w:hAnsi="Courier New" w:cs="Courier New"/>
                <w:b/>
                <w:bCs/>
                <w:lang w:val="hy-AM"/>
              </w:rPr>
              <w:t> </w:t>
            </w:r>
            <w:r w:rsidR="00AF5B3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000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3C59A3" w:rsidRPr="003C59A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0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</w:t>
            </w:r>
            <w:r w:rsidR="003C59A3" w:rsidRPr="003C59A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0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դրամ</w:t>
            </w:r>
          </w:p>
          <w:p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382" w:rsidRPr="003A2987" w:rsidRDefault="00AF5B3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lastRenderedPageBreak/>
              <w:t>94</w:t>
            </w:r>
            <w:r w:rsidRPr="003A2987">
              <w:rPr>
                <w:rFonts w:ascii="Courier New" w:eastAsia="Times New Roman" w:hAnsi="Courier New" w:cs="Courier New"/>
                <w:b/>
                <w:iCs/>
                <w:lang w:val="hy-AM"/>
              </w:rPr>
              <w:t> </w:t>
            </w:r>
            <w:r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360 000</w:t>
            </w:r>
            <w:r w:rsidR="00114306"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դրամ (100%)</w:t>
            </w:r>
          </w:p>
          <w:p w:rsidR="00146B73" w:rsidRPr="003A2987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146B73" w:rsidRPr="003A2987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146B73" w:rsidRPr="003A2987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146B73" w:rsidRPr="003A2987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146B73" w:rsidRPr="003A2987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146B73" w:rsidRPr="003A2987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146B73" w:rsidRPr="003A2987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  <w:p w:rsidR="00EC1382" w:rsidRPr="003A2987" w:rsidRDefault="00EC1382" w:rsidP="003C59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834B51" w:rsidP="003C59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51</w:t>
            </w:r>
            <w:r w:rsidRPr="003A2987">
              <w:rPr>
                <w:rFonts w:ascii="Courier New" w:eastAsia="Times New Roman" w:hAnsi="Courier New" w:cs="Courier New"/>
                <w:b/>
                <w:iCs/>
                <w:lang w:val="hy-AM"/>
              </w:rPr>
              <w:t> </w:t>
            </w:r>
            <w:r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898 000</w:t>
            </w:r>
            <w:r w:rsidR="00114306" w:rsidRPr="003A2987">
              <w:rPr>
                <w:rFonts w:ascii="GHEA Grapalat" w:eastAsia="Times New Roman" w:hAnsi="GHEA Grapalat" w:cs="Times New Roman"/>
                <w:b/>
                <w:iCs/>
              </w:rPr>
              <w:t xml:space="preserve"> </w:t>
            </w:r>
            <w:proofErr w:type="spellStart"/>
            <w:r w:rsidR="00114306" w:rsidRPr="003A2987">
              <w:rPr>
                <w:rFonts w:ascii="GHEA Grapalat" w:eastAsia="Times New Roman" w:hAnsi="GHEA Grapalat" w:cs="Times New Roman"/>
                <w:b/>
                <w:iCs/>
              </w:rPr>
              <w:t>դրամ</w:t>
            </w:r>
            <w:proofErr w:type="spellEnd"/>
            <w:r w:rsidR="00114306" w:rsidRPr="003A2987">
              <w:rPr>
                <w:rFonts w:ascii="GHEA Grapalat" w:eastAsia="Times New Roman" w:hAnsi="GHEA Grapalat" w:cs="Times New Roman"/>
                <w:b/>
                <w:iCs/>
              </w:rPr>
              <w:t xml:space="preserve"> (</w:t>
            </w:r>
            <w:r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5</w:t>
            </w:r>
            <w:r w:rsidR="003C59A3" w:rsidRPr="003A2987">
              <w:rPr>
                <w:rFonts w:ascii="GHEA Grapalat" w:eastAsia="Times New Roman" w:hAnsi="GHEA Grapalat" w:cs="Times New Roman"/>
                <w:b/>
                <w:iCs/>
              </w:rPr>
              <w:t xml:space="preserve">5 </w:t>
            </w:r>
            <w:r w:rsidR="00114306" w:rsidRPr="003A2987">
              <w:rPr>
                <w:rFonts w:ascii="GHEA Grapalat" w:eastAsia="Times New Roman" w:hAnsi="GHEA Grapalat" w:cs="Arial Unicode"/>
                <w:b/>
                <w:iCs/>
              </w:rPr>
              <w:t>%</w:t>
            </w:r>
            <w:r w:rsidR="00114306" w:rsidRPr="003A2987">
              <w:rPr>
                <w:rFonts w:ascii="GHEA Grapalat" w:eastAsia="Times New Roman" w:hAnsi="GHEA Grapalat" w:cs="Times New Roman"/>
                <w:b/>
                <w:iCs/>
              </w:rPr>
              <w:t>)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Այլ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ներդրողներ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3C59A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Այլ ներդրողներ չկան</w:t>
            </w:r>
          </w:p>
          <w:p w:rsidR="00146B73" w:rsidRPr="003A2987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իրականացման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տևողությունը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3A2987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</w:rPr>
            </w:pPr>
            <w:proofErr w:type="spellStart"/>
            <w:r w:rsidRPr="003A2987">
              <w:rPr>
                <w:rFonts w:ascii="GHEA Grapalat" w:eastAsia="Times New Roman" w:hAnsi="GHEA Grapalat" w:cs="Times New Roman"/>
                <w:b/>
                <w:iCs/>
              </w:rPr>
              <w:t>Սկիզբը</w:t>
            </w:r>
            <w:proofErr w:type="spellEnd"/>
            <w:r w:rsidR="003C59A3"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</w:t>
            </w:r>
            <w:r w:rsidR="005F78B1"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հունիս </w:t>
            </w:r>
            <w:r w:rsidRPr="003A2987">
              <w:rPr>
                <w:rFonts w:ascii="GHEA Grapalat" w:eastAsia="Times New Roman" w:hAnsi="GHEA Grapalat" w:cs="Times New Roman"/>
                <w:b/>
                <w:iCs/>
              </w:rPr>
              <w:t>20</w:t>
            </w:r>
            <w:r w:rsidR="003C59A3"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22 </w:t>
            </w:r>
            <w:r w:rsidRPr="003A2987">
              <w:rPr>
                <w:rFonts w:ascii="GHEA Grapalat" w:eastAsia="Times New Roman" w:hAnsi="GHEA Grapalat" w:cs="Times New Roman"/>
                <w:b/>
                <w:iCs/>
              </w:rPr>
              <w:t xml:space="preserve">թ. </w:t>
            </w:r>
          </w:p>
          <w:p w:rsidR="00114306" w:rsidRPr="003A2987" w:rsidRDefault="00114306" w:rsidP="003C59A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/>
              </w:rPr>
            </w:pPr>
            <w:proofErr w:type="spellStart"/>
            <w:r w:rsidRPr="003A2987">
              <w:rPr>
                <w:rFonts w:ascii="GHEA Grapalat" w:eastAsia="Times New Roman" w:hAnsi="GHEA Grapalat" w:cs="Times New Roman"/>
                <w:b/>
                <w:iCs/>
              </w:rPr>
              <w:t>Տևողությունը</w:t>
            </w:r>
            <w:proofErr w:type="spellEnd"/>
            <w:r w:rsidR="003C59A3"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՝</w:t>
            </w:r>
            <w:r w:rsidRPr="003A2987">
              <w:rPr>
                <w:rFonts w:ascii="GHEA Grapalat" w:eastAsia="Times New Roman" w:hAnsi="GHEA Grapalat" w:cs="Times New Roman"/>
                <w:b/>
                <w:iCs/>
              </w:rPr>
              <w:t xml:space="preserve"> </w:t>
            </w:r>
            <w:r w:rsidR="003C59A3" w:rsidRPr="003A298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չորս ամիս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ծախսերը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3C59A3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Ծախսերը մանրամասն կներկայացվեն նախագծանախահաշվային փաստաթղթերի կազմումից հետո: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A2987" w:rsidRDefault="005F78B1" w:rsidP="005F78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</w:rPr>
            </w:pP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26.01.</w:t>
            </w:r>
            <w:r w:rsidR="00114306" w:rsidRPr="003A2987">
              <w:rPr>
                <w:rFonts w:ascii="GHEA Grapalat" w:eastAsia="Times New Roman" w:hAnsi="GHEA Grapalat" w:cs="Times New Roman"/>
                <w:iCs/>
              </w:rPr>
              <w:t>20</w:t>
            </w:r>
            <w:r w:rsidRPr="003A2987">
              <w:rPr>
                <w:rFonts w:ascii="GHEA Grapalat" w:eastAsia="Times New Roman" w:hAnsi="GHEA Grapalat" w:cs="Times New Roman"/>
                <w:iCs/>
                <w:lang w:val="hy-AM"/>
              </w:rPr>
              <w:t>22</w:t>
            </w:r>
            <w:r w:rsidR="00114306" w:rsidRPr="003A2987">
              <w:rPr>
                <w:rFonts w:ascii="GHEA Grapalat" w:eastAsia="Times New Roman" w:hAnsi="GHEA Grapalat" w:cs="Times New Roman"/>
                <w:iCs/>
              </w:rPr>
              <w:t>թ.</w:t>
            </w:r>
          </w:p>
        </w:tc>
      </w:tr>
    </w:tbl>
    <w:p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46B73" w:rsidRDefault="00114306" w:rsidP="003C5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46B73" w:rsidRPr="00114306" w:rsidRDefault="00146B73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114306" w:rsidRPr="003C59A3" w:rsidRDefault="00114306" w:rsidP="00114306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/>
        </w:rPr>
      </w:pP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Համայնքի</w:t>
      </w:r>
      <w:proofErr w:type="spellEnd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տնտեսական</w:t>
      </w:r>
      <w:proofErr w:type="spellEnd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պատասխանատու</w:t>
      </w:r>
      <w:proofErr w:type="spellEnd"/>
      <w:r w:rsidR="003C59A3">
        <w:rPr>
          <w:rFonts w:eastAsia="Times New Roman" w:cs="Times New Roman"/>
          <w:b/>
          <w:bCs/>
          <w:color w:val="000000"/>
          <w:sz w:val="21"/>
          <w:szCs w:val="21"/>
          <w:lang w:val="hy-AM"/>
        </w:rPr>
        <w:t xml:space="preserve">               Լիլիթ Պետրոսյան</w:t>
      </w:r>
    </w:p>
    <w:p w:rsidR="00114306" w:rsidRPr="003C59A3" w:rsidRDefault="00114306" w:rsidP="00114306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/>
        </w:rPr>
      </w:pPr>
      <w:r w:rsidRPr="003C59A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Հեռախոսահամարը, էլեկտրոնային փոստը</w:t>
      </w:r>
      <w:r w:rsidR="003C59A3">
        <w:rPr>
          <w:rFonts w:eastAsia="Times New Roman" w:cs="Times New Roman"/>
          <w:b/>
          <w:bCs/>
          <w:color w:val="000000"/>
          <w:sz w:val="21"/>
          <w:szCs w:val="21"/>
          <w:lang w:val="hy-AM"/>
        </w:rPr>
        <w:t xml:space="preserve">         +37493000352   </w:t>
      </w:r>
      <w:r w:rsidR="003C59A3" w:rsidRPr="003C59A3">
        <w:rPr>
          <w:rFonts w:eastAsia="Times New Roman" w:cs="Times New Roman"/>
          <w:b/>
          <w:bCs/>
          <w:color w:val="000000"/>
          <w:sz w:val="21"/>
          <w:szCs w:val="21"/>
          <w:lang w:val="hy-AM"/>
        </w:rPr>
        <w:t>lilpetrossiann@gmail.com</w:t>
      </w:r>
    </w:p>
    <w:p w:rsidR="00114306" w:rsidRPr="003C59A3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3C59A3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</w:t>
      </w:r>
    </w:p>
    <w:p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4168"/>
      </w:tblGrid>
      <w:tr w:rsidR="00114306" w:rsidRPr="00114306" w:rsidTr="00114306">
        <w:trPr>
          <w:tblCellSpacing w:w="7" w:type="dxa"/>
          <w:jc w:val="center"/>
        </w:trPr>
        <w:tc>
          <w:tcPr>
            <w:tcW w:w="0" w:type="auto"/>
            <w:hideMark/>
          </w:tcPr>
          <w:p w:rsidR="00114306" w:rsidRPr="00114306" w:rsidRDefault="00114306" w:rsidP="00114306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11430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b/>
                <w:bCs/>
                <w:sz w:val="21"/>
              </w:rPr>
              <w:t>Համայնքի</w:t>
            </w:r>
            <w:proofErr w:type="spellEnd"/>
            <w:r w:rsidRPr="00114306">
              <w:rPr>
                <w:rFonts w:ascii="Arial Unicode" w:eastAsia="Times New Roman" w:hAnsi="Arial Unicode" w:cs="Times New Roman"/>
                <w:b/>
                <w:bCs/>
                <w:sz w:val="21"/>
              </w:rPr>
              <w:t xml:space="preserve"> 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b/>
                <w:bCs/>
                <w:sz w:val="21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4306" w:rsidRPr="003C59A3" w:rsidRDefault="00114306" w:rsidP="00114306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11430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3C59A3">
              <w:rPr>
                <w:rFonts w:eastAsia="Times New Roman" w:cs="Times New Roman"/>
                <w:b/>
                <w:bCs/>
                <w:sz w:val="21"/>
                <w:lang w:val="hy-AM"/>
              </w:rPr>
              <w:t>Դավիթ Մինասյան</w:t>
            </w:r>
          </w:p>
          <w:p w:rsidR="00114306" w:rsidRPr="00114306" w:rsidRDefault="00114306" w:rsidP="0011430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անունը</w:t>
            </w:r>
            <w:proofErr w:type="spellEnd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ազգանունը</w:t>
            </w:r>
            <w:proofErr w:type="spellEnd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</w:tc>
      </w:tr>
    </w:tbl>
    <w:p w:rsidR="00114306" w:rsidRPr="00114306" w:rsidRDefault="00114306" w:rsidP="0011430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14306" w:rsidRPr="00114306" w:rsidRDefault="00114306" w:rsidP="0011430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 Unicode" w:eastAsia="Times New Roman" w:hAnsi="Arial Unicode" w:cs="Times New Roman"/>
          <w:i/>
          <w:iCs/>
          <w:color w:val="000000"/>
          <w:sz w:val="21"/>
        </w:rPr>
        <w:t>Կ. Տ</w:t>
      </w: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502"/>
    <w:multiLevelType w:val="hybridMultilevel"/>
    <w:tmpl w:val="F6CC73A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937AD8"/>
    <w:multiLevelType w:val="hybridMultilevel"/>
    <w:tmpl w:val="E026C918"/>
    <w:lvl w:ilvl="0" w:tplc="A8EE27DE">
      <w:numFmt w:val="bullet"/>
      <w:lvlText w:val="﷒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6"/>
    <w:rsid w:val="00017A94"/>
    <w:rsid w:val="0005295B"/>
    <w:rsid w:val="00061A4D"/>
    <w:rsid w:val="00087DEA"/>
    <w:rsid w:val="00114306"/>
    <w:rsid w:val="00146B73"/>
    <w:rsid w:val="0015401F"/>
    <w:rsid w:val="00171EE0"/>
    <w:rsid w:val="002048C4"/>
    <w:rsid w:val="00292B15"/>
    <w:rsid w:val="002A1556"/>
    <w:rsid w:val="003A2987"/>
    <w:rsid w:val="003C59A3"/>
    <w:rsid w:val="00401ADB"/>
    <w:rsid w:val="0041128A"/>
    <w:rsid w:val="00420F5E"/>
    <w:rsid w:val="004E48D1"/>
    <w:rsid w:val="005C0E29"/>
    <w:rsid w:val="005F3A5A"/>
    <w:rsid w:val="005F78B1"/>
    <w:rsid w:val="00641E43"/>
    <w:rsid w:val="006861B2"/>
    <w:rsid w:val="0071267B"/>
    <w:rsid w:val="00826D49"/>
    <w:rsid w:val="00834B51"/>
    <w:rsid w:val="00860C13"/>
    <w:rsid w:val="00994B66"/>
    <w:rsid w:val="00A40066"/>
    <w:rsid w:val="00A54A15"/>
    <w:rsid w:val="00AA1709"/>
    <w:rsid w:val="00AB7D2A"/>
    <w:rsid w:val="00AB7F39"/>
    <w:rsid w:val="00AD660A"/>
    <w:rsid w:val="00AF5B32"/>
    <w:rsid w:val="00B57627"/>
    <w:rsid w:val="00B744E5"/>
    <w:rsid w:val="00C84776"/>
    <w:rsid w:val="00CF4983"/>
    <w:rsid w:val="00D25F63"/>
    <w:rsid w:val="00D9708C"/>
    <w:rsid w:val="00E13432"/>
    <w:rsid w:val="00E407A3"/>
    <w:rsid w:val="00E54F6D"/>
    <w:rsid w:val="00EA100C"/>
    <w:rsid w:val="00EC1382"/>
    <w:rsid w:val="00ED4B35"/>
    <w:rsid w:val="00F55FF8"/>
    <w:rsid w:val="00F802C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E1343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E13432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E1343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E13432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HAdmin</dc:creator>
  <cp:lastModifiedBy>Gayane</cp:lastModifiedBy>
  <cp:revision>6</cp:revision>
  <dcterms:created xsi:type="dcterms:W3CDTF">2022-03-25T11:21:00Z</dcterms:created>
  <dcterms:modified xsi:type="dcterms:W3CDTF">2022-04-29T07:40:00Z</dcterms:modified>
</cp:coreProperties>
</file>