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0D" w:rsidRPr="00114306" w:rsidRDefault="00FC1E0D" w:rsidP="00FC1E0D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12EDD" w:rsidRDefault="00812EDD" w:rsidP="00812EDD">
      <w:pPr>
        <w:spacing w:after="0"/>
        <w:ind w:firstLine="375"/>
        <w:jc w:val="right"/>
        <w:rPr>
          <w:rFonts w:ascii="GHEA Grapalat" w:eastAsia="Times New Roman" w:hAnsi="GHEA Grapalat" w:cs="Times New Roman"/>
          <w:sz w:val="20"/>
          <w:szCs w:val="20"/>
          <w:lang w:val="en-US"/>
        </w:rPr>
      </w:pPr>
      <w:proofErr w:type="spellStart"/>
      <w:r>
        <w:rPr>
          <w:rFonts w:ascii="GHEA Grapalat" w:eastAsia="Times New Roman" w:hAnsi="GHEA Grapalat" w:cs="Times New Roman"/>
          <w:b/>
          <w:bCs/>
          <w:sz w:val="20"/>
          <w:szCs w:val="20"/>
        </w:rPr>
        <w:t>Հավելված</w:t>
      </w:r>
      <w:proofErr w:type="spellEnd"/>
      <w:r>
        <w:rPr>
          <w:rFonts w:ascii="GHEA Grapalat" w:eastAsia="Times New Roman" w:hAnsi="GHEA Grapalat" w:cs="Times New Roman"/>
          <w:b/>
          <w:bCs/>
          <w:sz w:val="20"/>
          <w:szCs w:val="20"/>
        </w:rPr>
        <w:t xml:space="preserve"> N </w:t>
      </w:r>
      <w:r>
        <w:rPr>
          <w:rFonts w:ascii="GHEA Grapalat" w:eastAsia="Times New Roman" w:hAnsi="GHEA Grapalat" w:cs="Times New Roman"/>
          <w:b/>
          <w:bCs/>
          <w:sz w:val="20"/>
          <w:szCs w:val="20"/>
          <w:lang w:val="en-US"/>
        </w:rPr>
        <w:t>6</w:t>
      </w:r>
    </w:p>
    <w:p w:rsidR="00812EDD" w:rsidRDefault="00812EDD" w:rsidP="00812EDD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sz w:val="20"/>
          <w:szCs w:val="20"/>
        </w:rPr>
      </w:pPr>
      <w:proofErr w:type="spellStart"/>
      <w:r>
        <w:rPr>
          <w:rFonts w:ascii="GHEA Grapalat" w:eastAsia="Times New Roman" w:hAnsi="GHEA Grapalat" w:cs="Times New Roman"/>
          <w:b/>
          <w:bCs/>
          <w:sz w:val="20"/>
          <w:szCs w:val="20"/>
        </w:rPr>
        <w:t>Հայաստանի</w:t>
      </w:r>
      <w:proofErr w:type="spellEnd"/>
      <w:r>
        <w:rPr>
          <w:rFonts w:ascii="GHEA Grapalat" w:eastAsia="Times New Roman" w:hAnsi="GHEA Grapalat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sz w:val="20"/>
          <w:szCs w:val="20"/>
        </w:rPr>
        <w:t>Հանրապետության</w:t>
      </w:r>
      <w:proofErr w:type="spellEnd"/>
    </w:p>
    <w:p w:rsidR="00812EDD" w:rsidRDefault="00812EDD" w:rsidP="00812EDD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sz w:val="20"/>
          <w:szCs w:val="20"/>
        </w:rPr>
      </w:pPr>
      <w:r>
        <w:rPr>
          <w:rFonts w:ascii="GHEA Grapalat" w:eastAsia="Times New Roman" w:hAnsi="GHEA Grapalat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sz w:val="20"/>
          <w:szCs w:val="20"/>
        </w:rPr>
        <w:t>Արմավիրի</w:t>
      </w:r>
      <w:proofErr w:type="spellEnd"/>
      <w:r>
        <w:rPr>
          <w:rFonts w:ascii="GHEA Grapalat" w:eastAsia="Times New Roman" w:hAnsi="GHEA Grapalat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sz w:val="20"/>
          <w:szCs w:val="20"/>
        </w:rPr>
        <w:t>մարզի</w:t>
      </w:r>
      <w:proofErr w:type="spellEnd"/>
    </w:p>
    <w:p w:rsidR="00812EDD" w:rsidRDefault="00812EDD" w:rsidP="00812EDD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sz w:val="20"/>
          <w:szCs w:val="20"/>
        </w:rPr>
      </w:pPr>
      <w:proofErr w:type="spellStart"/>
      <w:r>
        <w:rPr>
          <w:rFonts w:ascii="GHEA Grapalat" w:eastAsia="Times New Roman" w:hAnsi="GHEA Grapalat" w:cs="Times New Roman"/>
          <w:b/>
          <w:bCs/>
          <w:sz w:val="20"/>
          <w:szCs w:val="20"/>
        </w:rPr>
        <w:t>Փարաքար</w:t>
      </w:r>
      <w:proofErr w:type="spellEnd"/>
      <w:r>
        <w:rPr>
          <w:rFonts w:ascii="GHEA Grapalat" w:eastAsia="Times New Roman" w:hAnsi="GHEA Grapalat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sz w:val="20"/>
          <w:szCs w:val="20"/>
        </w:rPr>
        <w:t>համայնքի</w:t>
      </w:r>
      <w:proofErr w:type="spellEnd"/>
      <w:r>
        <w:rPr>
          <w:rFonts w:ascii="GHEA Grapalat" w:eastAsia="Times New Roman" w:hAnsi="GHEA Grapalat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sz w:val="20"/>
          <w:szCs w:val="20"/>
        </w:rPr>
        <w:t>ավագանու</w:t>
      </w:r>
      <w:proofErr w:type="spellEnd"/>
    </w:p>
    <w:p w:rsidR="00812EDD" w:rsidRDefault="00812EDD" w:rsidP="00812EDD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sz w:val="20"/>
          <w:szCs w:val="20"/>
        </w:rPr>
      </w:pPr>
      <w:r>
        <w:rPr>
          <w:rFonts w:ascii="GHEA Grapalat" w:eastAsia="Times New Roman" w:hAnsi="GHEA Grapalat" w:cs="Times New Roman"/>
          <w:b/>
          <w:bCs/>
          <w:sz w:val="20"/>
          <w:szCs w:val="20"/>
        </w:rPr>
        <w:t xml:space="preserve"> 2022 </w:t>
      </w:r>
      <w:proofErr w:type="spellStart"/>
      <w:r>
        <w:rPr>
          <w:rFonts w:ascii="GHEA Grapalat" w:eastAsia="Times New Roman" w:hAnsi="GHEA Grapalat" w:cs="Times New Roman"/>
          <w:b/>
          <w:bCs/>
          <w:sz w:val="20"/>
          <w:szCs w:val="20"/>
        </w:rPr>
        <w:t>թվականի</w:t>
      </w:r>
      <w:proofErr w:type="spellEnd"/>
      <w:r>
        <w:rPr>
          <w:rFonts w:ascii="GHEA Grapalat" w:eastAsia="Times New Roman" w:hAnsi="GHEA Grapalat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sz w:val="20"/>
          <w:szCs w:val="20"/>
        </w:rPr>
        <w:t>ապրիլի</w:t>
      </w:r>
      <w:proofErr w:type="spellEnd"/>
      <w:r>
        <w:rPr>
          <w:rFonts w:ascii="GHEA Grapalat" w:eastAsia="Times New Roman" w:hAnsi="GHEA Grapalat" w:cs="Times New Roman"/>
          <w:b/>
          <w:bCs/>
          <w:sz w:val="20"/>
          <w:szCs w:val="20"/>
        </w:rPr>
        <w:t xml:space="preserve"> </w:t>
      </w:r>
      <w:r w:rsidR="002F4DC3" w:rsidRPr="002F4DC3">
        <w:rPr>
          <w:rFonts w:ascii="GHEA Grapalat" w:eastAsia="Times New Roman" w:hAnsi="GHEA Grapalat" w:cs="Times New Roman"/>
          <w:b/>
          <w:bCs/>
          <w:sz w:val="20"/>
          <w:szCs w:val="20"/>
        </w:rPr>
        <w:t>11</w:t>
      </w:r>
      <w:r>
        <w:rPr>
          <w:rFonts w:ascii="GHEA Grapalat" w:eastAsia="Times New Roman" w:hAnsi="GHEA Grapalat" w:cs="Times New Roman"/>
          <w:b/>
          <w:bCs/>
          <w:sz w:val="20"/>
          <w:szCs w:val="20"/>
        </w:rPr>
        <w:t>-ի</w:t>
      </w:r>
    </w:p>
    <w:p w:rsidR="00812EDD" w:rsidRDefault="00812EDD" w:rsidP="00812EDD">
      <w:pPr>
        <w:spacing w:after="0"/>
        <w:jc w:val="right"/>
        <w:rPr>
          <w:rFonts w:ascii="Times New Roman" w:eastAsia="Calibri" w:hAnsi="Calibri" w:cs="Calibri"/>
          <w:sz w:val="20"/>
        </w:rPr>
      </w:pPr>
      <w:r>
        <w:rPr>
          <w:rFonts w:ascii="GHEA Grapalat" w:eastAsia="Times New Roman" w:hAnsi="GHEA Grapalat" w:cs="Times New Roman"/>
          <w:b/>
          <w:bCs/>
          <w:sz w:val="20"/>
          <w:szCs w:val="20"/>
        </w:rPr>
        <w:t xml:space="preserve">N </w:t>
      </w:r>
      <w:r w:rsidR="002F4DC3">
        <w:rPr>
          <w:rFonts w:ascii="GHEA Grapalat" w:eastAsia="Times New Roman" w:hAnsi="GHEA Grapalat" w:cs="Times New Roman"/>
          <w:b/>
          <w:bCs/>
          <w:sz w:val="20"/>
          <w:szCs w:val="20"/>
          <w:lang w:val="en-US"/>
        </w:rPr>
        <w:t>40-Ա</w:t>
      </w:r>
      <w:bookmarkStart w:id="0" w:name="_GoBack"/>
      <w:bookmarkEnd w:id="0"/>
      <w:r>
        <w:rPr>
          <w:rFonts w:ascii="GHEA Grapalat" w:eastAsia="Times New Roman" w:hAnsi="GHEA Grapalat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sz w:val="20"/>
          <w:szCs w:val="20"/>
        </w:rPr>
        <w:t>որոշման</w:t>
      </w:r>
      <w:proofErr w:type="spellEnd"/>
    </w:p>
    <w:p w:rsidR="00812EDD" w:rsidRDefault="00812EDD" w:rsidP="00812ED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FC1E0D" w:rsidRPr="00017A94" w:rsidRDefault="00FC1E0D" w:rsidP="00FC1E0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017A94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FC1E0D" w:rsidRPr="00017A94" w:rsidRDefault="00FC1E0D" w:rsidP="00FC1E0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 Ա Յ Տ</w:t>
      </w:r>
    </w:p>
    <w:p w:rsidR="00FC1E0D" w:rsidRPr="00017A94" w:rsidRDefault="00FC1E0D" w:rsidP="00FC1E0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17A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FC1E0D" w:rsidRDefault="00FC1E0D" w:rsidP="00FC1E0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</w:t>
      </w:r>
      <w:proofErr w:type="spellEnd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Հանրապետության</w:t>
      </w:r>
      <w:proofErr w:type="spellEnd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համայնքների</w:t>
      </w:r>
      <w:proofErr w:type="spellEnd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տնտեսական</w:t>
      </w:r>
      <w:proofErr w:type="spellEnd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և </w:t>
      </w:r>
      <w:proofErr w:type="spellStart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սոցիալական</w:t>
      </w:r>
      <w:proofErr w:type="spellEnd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ենթակառուցվածքների</w:t>
      </w:r>
      <w:proofErr w:type="spellEnd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զարգացմանն</w:t>
      </w:r>
      <w:proofErr w:type="spellEnd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ուղղված</w:t>
      </w:r>
      <w:proofErr w:type="spellEnd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սուբվենցիաների</w:t>
      </w:r>
      <w:proofErr w:type="spellEnd"/>
    </w:p>
    <w:p w:rsidR="00FC1E0D" w:rsidRPr="00017A94" w:rsidRDefault="00FC1E0D" w:rsidP="00FC1E0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FC1E0D" w:rsidRPr="00114306" w:rsidRDefault="00FC1E0D" w:rsidP="00FC1E0D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057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6"/>
        <w:gridCol w:w="6531"/>
      </w:tblGrid>
      <w:tr w:rsidR="00FC1E0D" w:rsidRPr="0024275F" w:rsidTr="00707B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FC1E0D" w:rsidRPr="00017A94" w:rsidRDefault="00FC1E0D" w:rsidP="00707B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անվանումը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E0D" w:rsidRPr="00812EDD" w:rsidRDefault="0024275F" w:rsidP="0024275F">
            <w:pPr>
              <w:spacing w:before="100" w:beforeAutospacing="1" w:after="100" w:afterAutospacing="1" w:line="240" w:lineRule="auto"/>
              <w:ind w:left="23" w:right="83" w:hanging="23"/>
              <w:rPr>
                <w:rFonts w:ascii="GHEA Grapalat" w:eastAsia="Calibri" w:hAnsi="GHEA Grapalat" w:cs="Times New Roman"/>
                <w:b/>
                <w:i/>
                <w:iCs/>
                <w:lang w:val="hy-AM"/>
              </w:rPr>
            </w:pPr>
            <w:r w:rsidRPr="00812EDD">
              <w:rPr>
                <w:rFonts w:ascii="GHEA Grapalat" w:eastAsia="Calibri" w:hAnsi="GHEA Grapalat" w:cs="Times New Roman"/>
                <w:b/>
                <w:i/>
                <w:iCs/>
                <w:lang w:val="hy-AM"/>
              </w:rPr>
              <w:t>Փարաքար համայնքի Մուսալեռ, Պտղունք, Մերձավան,</w:t>
            </w:r>
            <w:r w:rsidRPr="00812EDD">
              <w:rPr>
                <w:rFonts w:ascii="GHEA Grapalat" w:eastAsia="Calibri" w:hAnsi="GHEA Grapalat" w:cs="Times New Roman"/>
                <w:b/>
                <w:i/>
                <w:iCs/>
              </w:rPr>
              <w:t xml:space="preserve"> </w:t>
            </w:r>
            <w:r w:rsidRPr="00812EDD">
              <w:rPr>
                <w:rFonts w:ascii="GHEA Grapalat" w:eastAsia="Calibri" w:hAnsi="GHEA Grapalat" w:cs="Times New Roman"/>
                <w:b/>
                <w:i/>
                <w:iCs/>
                <w:lang w:val="hy-AM"/>
              </w:rPr>
              <w:t xml:space="preserve">Փարաքար, Նորակերտ բնակավայրերի բուժամբուլատորիաների </w:t>
            </w:r>
            <w:r w:rsidR="00295BA6" w:rsidRPr="00812EDD">
              <w:rPr>
                <w:rFonts w:ascii="GHEA Grapalat" w:eastAsia="Calibri" w:hAnsi="GHEA Grapalat" w:cs="Times New Roman"/>
                <w:b/>
                <w:i/>
                <w:iCs/>
                <w:lang w:val="hy-AM"/>
              </w:rPr>
              <w:t xml:space="preserve">և </w:t>
            </w:r>
            <w:r w:rsidR="0092636F" w:rsidRPr="00812EDD">
              <w:rPr>
                <w:rFonts w:ascii="GHEA Grapalat" w:eastAsia="Calibri" w:hAnsi="GHEA Grapalat" w:cs="Times New Roman"/>
                <w:b/>
                <w:i/>
                <w:iCs/>
                <w:lang w:val="hy-AM"/>
              </w:rPr>
              <w:t xml:space="preserve">Փարաքարի </w:t>
            </w:r>
            <w:r w:rsidR="00295BA6" w:rsidRPr="00812EDD">
              <w:rPr>
                <w:rFonts w:ascii="GHEA Grapalat" w:eastAsia="Calibri" w:hAnsi="GHEA Grapalat" w:cs="Times New Roman"/>
                <w:b/>
                <w:i/>
                <w:iCs/>
                <w:lang w:val="hy-AM"/>
              </w:rPr>
              <w:t xml:space="preserve">կենցաղի տան </w:t>
            </w:r>
            <w:r w:rsidR="00FC1E0D" w:rsidRPr="00812EDD">
              <w:rPr>
                <w:rFonts w:ascii="GHEA Grapalat" w:eastAsia="Calibri" w:hAnsi="GHEA Grapalat" w:cs="Times New Roman"/>
                <w:b/>
                <w:i/>
                <w:iCs/>
                <w:lang w:val="hy-AM"/>
              </w:rPr>
              <w:t>վերանորոգում</w:t>
            </w:r>
          </w:p>
        </w:tc>
      </w:tr>
      <w:tr w:rsidR="00FC1E0D" w:rsidRPr="00017A94" w:rsidTr="00707B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FC1E0D" w:rsidRPr="00017A94" w:rsidRDefault="00FC1E0D" w:rsidP="00707B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Մարզ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E0D" w:rsidRPr="00812EDD" w:rsidRDefault="00FC1E0D" w:rsidP="00707B88">
            <w:pPr>
              <w:spacing w:before="100" w:beforeAutospacing="1" w:after="100" w:afterAutospacing="1" w:line="240" w:lineRule="auto"/>
              <w:ind w:left="23" w:right="83" w:hanging="23"/>
              <w:rPr>
                <w:rFonts w:ascii="GHEA Grapalat" w:eastAsia="Calibri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812EDD">
              <w:rPr>
                <w:rFonts w:ascii="GHEA Grapalat" w:eastAsia="Calibri" w:hAnsi="GHEA Grapalat" w:cs="Times New Roman"/>
                <w:i/>
                <w:iCs/>
                <w:sz w:val="20"/>
                <w:szCs w:val="20"/>
                <w:lang w:val="hy-AM" w:eastAsia="ru-RU"/>
              </w:rPr>
              <w:t>Արմավիրի մարզ</w:t>
            </w:r>
          </w:p>
        </w:tc>
      </w:tr>
      <w:tr w:rsidR="00FC1E0D" w:rsidRPr="0024275F" w:rsidTr="00707B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FC1E0D" w:rsidRPr="00017A94" w:rsidRDefault="00FC1E0D" w:rsidP="00707B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Համայնքը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/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համայնքները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E0D" w:rsidRPr="00812EDD" w:rsidRDefault="00FC1E0D" w:rsidP="00707B88">
            <w:pPr>
              <w:spacing w:after="0" w:line="240" w:lineRule="auto"/>
              <w:ind w:left="23" w:right="83" w:hanging="23"/>
              <w:rPr>
                <w:rFonts w:ascii="GHEA Grapalat" w:eastAsia="Calibri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812EDD">
              <w:rPr>
                <w:rFonts w:ascii="GHEA Grapalat" w:eastAsia="Calibri" w:hAnsi="GHEA Grapalat" w:cs="Times New Roman"/>
                <w:i/>
                <w:iCs/>
                <w:sz w:val="20"/>
                <w:szCs w:val="20"/>
                <w:lang w:val="hy-AM" w:eastAsia="ru-RU"/>
              </w:rPr>
              <w:t>Փարաքար համայնք</w:t>
            </w:r>
          </w:p>
          <w:p w:rsidR="00FC1E0D" w:rsidRPr="00812EDD" w:rsidRDefault="00FC1E0D" w:rsidP="00707B88">
            <w:pPr>
              <w:spacing w:after="0" w:line="240" w:lineRule="auto"/>
              <w:ind w:left="23" w:right="83" w:hanging="23"/>
              <w:rPr>
                <w:rFonts w:ascii="GHEA Grapalat" w:eastAsia="Calibri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</w:p>
          <w:p w:rsidR="00FC1E0D" w:rsidRPr="00812EDD" w:rsidRDefault="00FC1E0D" w:rsidP="00FC1E0D">
            <w:pPr>
              <w:spacing w:after="0" w:line="240" w:lineRule="auto"/>
              <w:ind w:left="23" w:right="83" w:hanging="23"/>
              <w:rPr>
                <w:rFonts w:ascii="GHEA Grapalat" w:eastAsia="Calibri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812EDD">
              <w:rPr>
                <w:rFonts w:ascii="GHEA Grapalat" w:eastAsia="Calibri" w:hAnsi="GHEA Grapalat" w:cs="Times New Roman"/>
                <w:i/>
                <w:iCs/>
                <w:sz w:val="20"/>
                <w:szCs w:val="20"/>
                <w:lang w:val="hy-AM" w:eastAsia="ru-RU"/>
              </w:rPr>
              <w:t>Մասնակից բնակավայրերը՝, Մուսալեռ, Պտղունք, Մերձավան, Փարաքար</w:t>
            </w:r>
            <w:r w:rsidR="0024275F" w:rsidRPr="00812EDD">
              <w:rPr>
                <w:rFonts w:ascii="GHEA Grapalat" w:eastAsia="Calibri" w:hAnsi="GHEA Grapalat" w:cs="Times New Roman"/>
                <w:i/>
                <w:iCs/>
                <w:sz w:val="20"/>
                <w:szCs w:val="20"/>
                <w:lang w:val="hy-AM" w:eastAsia="ru-RU"/>
              </w:rPr>
              <w:t>, Նորակերտ</w:t>
            </w:r>
          </w:p>
        </w:tc>
      </w:tr>
      <w:tr w:rsidR="00FC1E0D" w:rsidRPr="00DD2525" w:rsidTr="00707B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FC1E0D" w:rsidRPr="00017A94" w:rsidRDefault="00FC1E0D" w:rsidP="00707B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/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բնակավայրի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հեռավորությունը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մայրաքաղաք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Երևանից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ինչպես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նաև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մարզկենտրոնից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E0D" w:rsidRPr="00812EDD" w:rsidRDefault="00FC1E0D" w:rsidP="00707B88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812EDD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Փարաքար՝ Երևանից՝ 6</w:t>
            </w:r>
            <w:proofErr w:type="spellStart"/>
            <w:r w:rsidRPr="00812EDD">
              <w:rPr>
                <w:rFonts w:ascii="GHEA Grapalat" w:eastAsia="Times New Roman" w:hAnsi="GHEA Grapalat" w:cs="Times New Roman"/>
                <w:iCs/>
                <w:lang w:eastAsia="ru-RU"/>
              </w:rPr>
              <w:t>կմ</w:t>
            </w:r>
            <w:proofErr w:type="spellEnd"/>
            <w:r w:rsidRPr="00812EDD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, </w:t>
            </w:r>
          </w:p>
          <w:p w:rsidR="00FC1E0D" w:rsidRPr="00812EDD" w:rsidRDefault="00FC1E0D" w:rsidP="00707B88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812EDD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Մարզկենտրոնից՝ 33</w:t>
            </w:r>
            <w:r w:rsidRPr="00812EDD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812EDD">
              <w:rPr>
                <w:rFonts w:ascii="GHEA Grapalat" w:eastAsia="Times New Roman" w:hAnsi="GHEA Grapalat" w:cs="Times New Roman"/>
                <w:iCs/>
                <w:lang w:eastAsia="ru-RU"/>
              </w:rPr>
              <w:t>կմ</w:t>
            </w:r>
            <w:proofErr w:type="spellEnd"/>
          </w:p>
          <w:p w:rsidR="00FC1E0D" w:rsidRPr="00812EDD" w:rsidRDefault="00FC1E0D" w:rsidP="00FC1E0D">
            <w:pPr>
              <w:spacing w:before="100" w:beforeAutospacing="1" w:after="100" w:afterAutospacing="1" w:line="240" w:lineRule="auto"/>
              <w:ind w:right="86"/>
              <w:contextualSpacing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</w:p>
          <w:p w:rsidR="00FC1E0D" w:rsidRPr="00812EDD" w:rsidRDefault="00FC1E0D" w:rsidP="00FC1E0D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812EDD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Նորակերտ՝ Երևանից՝ 15</w:t>
            </w:r>
            <w:proofErr w:type="spellStart"/>
            <w:r w:rsidRPr="00812EDD">
              <w:rPr>
                <w:rFonts w:ascii="GHEA Grapalat" w:eastAsia="Times New Roman" w:hAnsi="GHEA Grapalat" w:cs="Times New Roman"/>
                <w:iCs/>
                <w:lang w:eastAsia="ru-RU"/>
              </w:rPr>
              <w:t>կմ</w:t>
            </w:r>
            <w:proofErr w:type="spellEnd"/>
            <w:r w:rsidRPr="00812EDD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, </w:t>
            </w:r>
          </w:p>
          <w:p w:rsidR="00FC1E0D" w:rsidRPr="00812EDD" w:rsidRDefault="00FC1E0D" w:rsidP="00FC1E0D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812EDD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Մարզկենտրոնից՝ 35 կմ</w:t>
            </w:r>
          </w:p>
          <w:p w:rsidR="00FC1E0D" w:rsidRPr="00812EDD" w:rsidRDefault="00FC1E0D" w:rsidP="00707B88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</w:p>
          <w:p w:rsidR="00FC1E0D" w:rsidRPr="00812EDD" w:rsidRDefault="00FC1E0D" w:rsidP="00707B88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812EDD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Պտղունք՝ </w:t>
            </w:r>
            <w:r w:rsidRPr="00812EDD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Երևանից՝ 12</w:t>
            </w:r>
            <w:r w:rsidRPr="00812EDD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կմ, </w:t>
            </w:r>
          </w:p>
          <w:p w:rsidR="00FC1E0D" w:rsidRPr="00812EDD" w:rsidRDefault="00FC1E0D" w:rsidP="00707B88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812EDD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Մարզկենտրոնից՝ 30 կմ</w:t>
            </w:r>
          </w:p>
          <w:p w:rsidR="00FC1E0D" w:rsidRPr="00812EDD" w:rsidRDefault="00FC1E0D" w:rsidP="00707B88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</w:p>
          <w:p w:rsidR="00FC1E0D" w:rsidRPr="00812EDD" w:rsidRDefault="00FC1E0D" w:rsidP="00707B88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812EDD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Մուսալեռ՝ </w:t>
            </w:r>
            <w:r w:rsidRPr="00812EDD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Երևանից՝ 12</w:t>
            </w:r>
            <w:r w:rsidRPr="00812EDD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կմ, </w:t>
            </w:r>
          </w:p>
          <w:p w:rsidR="00FC1E0D" w:rsidRPr="00812EDD" w:rsidRDefault="00FC1E0D" w:rsidP="00707B88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812EDD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Մարզկենտրոնից՝ 32 կմ</w:t>
            </w:r>
          </w:p>
          <w:p w:rsidR="00FC1E0D" w:rsidRPr="00812EDD" w:rsidRDefault="00FC1E0D" w:rsidP="00707B88">
            <w:pPr>
              <w:spacing w:before="100" w:beforeAutospacing="1" w:after="100" w:afterAutospacing="1" w:line="240" w:lineRule="auto"/>
              <w:ind w:right="86"/>
              <w:contextualSpacing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</w:p>
          <w:p w:rsidR="00FC1E0D" w:rsidRPr="00812EDD" w:rsidRDefault="00FC1E0D" w:rsidP="00707B88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812EDD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Մերձավան՝ </w:t>
            </w:r>
            <w:r w:rsidRPr="00812EDD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 Երևանից՝ 15</w:t>
            </w:r>
            <w:r w:rsidRPr="00812EDD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կմ, </w:t>
            </w:r>
          </w:p>
          <w:p w:rsidR="00FC1E0D" w:rsidRPr="00812EDD" w:rsidRDefault="00FC1E0D" w:rsidP="00707B88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812EDD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Մարզկենտրոնից՝ 35 կմ</w:t>
            </w:r>
          </w:p>
          <w:p w:rsidR="00FC1E0D" w:rsidRPr="00812EDD" w:rsidRDefault="00FC1E0D" w:rsidP="00707B88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</w:p>
          <w:p w:rsidR="00FC1E0D" w:rsidRPr="00812EDD" w:rsidRDefault="00FC1E0D" w:rsidP="00707B88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</w:p>
          <w:p w:rsidR="00FC1E0D" w:rsidRPr="00812EDD" w:rsidRDefault="00FC1E0D" w:rsidP="00707B88">
            <w:pPr>
              <w:spacing w:before="100" w:beforeAutospacing="1" w:after="100" w:afterAutospacing="1" w:line="240" w:lineRule="auto"/>
              <w:ind w:left="23" w:right="83" w:hanging="23"/>
              <w:rPr>
                <w:rFonts w:ascii="GHEA Grapalat" w:eastAsia="Calibri" w:hAnsi="GHEA Grapalat" w:cs="Times New Roman"/>
                <w:i/>
                <w:iCs/>
                <w:sz w:val="20"/>
                <w:szCs w:val="20"/>
                <w:lang w:val="hy-AM" w:eastAsia="ru-RU"/>
              </w:rPr>
            </w:pPr>
          </w:p>
        </w:tc>
      </w:tr>
      <w:tr w:rsidR="00FC1E0D" w:rsidRPr="00FC1E0D" w:rsidTr="00707B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FC1E0D" w:rsidRPr="00017A94" w:rsidRDefault="00FC1E0D" w:rsidP="00707B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/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բնակավայրի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բնակչությունը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E0D" w:rsidRPr="00860C13" w:rsidRDefault="00FC1E0D" w:rsidP="00707B88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hAnsi="GHEA Grapalat" w:cs="Arial"/>
                <w:spacing w:val="-6"/>
                <w:lang w:val="hy-AM"/>
              </w:rPr>
            </w:pPr>
            <w:r w:rsidRPr="00860C13">
              <w:rPr>
                <w:rFonts w:ascii="GHEA Grapalat" w:hAnsi="GHEA Grapalat" w:cs="Arial"/>
                <w:spacing w:val="-6"/>
                <w:lang w:val="hy-AM"/>
              </w:rPr>
              <w:t>Համայնքի՝</w:t>
            </w:r>
            <w:r w:rsidRPr="00860C13">
              <w:rPr>
                <w:rFonts w:ascii="GHEA Grapalat" w:hAnsi="GHEA Grapalat"/>
                <w:spacing w:val="-6"/>
                <w:lang w:val="hy-AM"/>
              </w:rPr>
              <w:t xml:space="preserve"> </w:t>
            </w:r>
            <w:r>
              <w:rPr>
                <w:rFonts w:ascii="GHEA Grapalat" w:hAnsi="GHEA Grapalat"/>
                <w:spacing w:val="-6"/>
                <w:lang w:val="hy-AM"/>
              </w:rPr>
              <w:t xml:space="preserve"> </w:t>
            </w:r>
            <w:r>
              <w:rPr>
                <w:rFonts w:ascii="Cambria Math" w:hAnsi="Cambria Math" w:cs="Cambria Math"/>
                <w:spacing w:val="-6"/>
                <w:lang w:val="hy-AM"/>
              </w:rPr>
              <w:t xml:space="preserve"> 28 685 </w:t>
            </w:r>
            <w:r w:rsidRPr="00860C13">
              <w:rPr>
                <w:rFonts w:ascii="GHEA Grapalat" w:hAnsi="GHEA Grapalat" w:cs="Arial"/>
                <w:spacing w:val="-6"/>
                <w:lang w:val="hy-AM"/>
              </w:rPr>
              <w:t>մարդ</w:t>
            </w:r>
            <w:r w:rsidRPr="00860C13">
              <w:rPr>
                <w:rFonts w:ascii="GHEA Grapalat" w:hAnsi="GHEA Grapalat"/>
                <w:spacing w:val="-6"/>
                <w:lang w:val="hy-AM"/>
              </w:rPr>
              <w:t xml:space="preserve">, </w:t>
            </w:r>
          </w:p>
          <w:p w:rsidR="00FC1E0D" w:rsidRDefault="00FC1E0D" w:rsidP="00707B88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hAnsi="GHEA Grapalat" w:cs="GHEA Grapalat"/>
                <w:iCs/>
                <w:spacing w:val="-6"/>
                <w:lang w:val="hy-AM"/>
              </w:rPr>
            </w:pPr>
            <w:r w:rsidRPr="00860C13">
              <w:rPr>
                <w:rFonts w:ascii="GHEA Grapalat" w:hAnsi="GHEA Grapalat" w:cs="Arial"/>
                <w:spacing w:val="-6"/>
                <w:lang w:val="hy-AM"/>
              </w:rPr>
              <w:t>Ծ</w:t>
            </w:r>
            <w:r w:rsidRPr="00860C13">
              <w:rPr>
                <w:rFonts w:ascii="GHEA Grapalat" w:hAnsi="GHEA Grapalat" w:cs="Arial"/>
                <w:iCs/>
                <w:spacing w:val="-6"/>
                <w:lang w:val="hy-AM"/>
              </w:rPr>
              <w:t>րագիրն</w:t>
            </w:r>
            <w:r w:rsidRPr="00860C13">
              <w:rPr>
                <w:rFonts w:ascii="GHEA Grapalat" w:hAnsi="GHEA Grapalat" w:cs="GHEA Grapalat"/>
                <w:iCs/>
                <w:spacing w:val="-6"/>
                <w:lang w:val="hy-AM"/>
              </w:rPr>
              <w:t xml:space="preserve"> </w:t>
            </w:r>
            <w:r w:rsidRPr="00860C13">
              <w:rPr>
                <w:rFonts w:ascii="GHEA Grapalat" w:hAnsi="GHEA Grapalat" w:cs="Arial"/>
                <w:iCs/>
                <w:spacing w:val="-6"/>
                <w:lang w:val="hy-AM"/>
              </w:rPr>
              <w:t>իրականացնող</w:t>
            </w:r>
            <w:r w:rsidRPr="00860C13">
              <w:rPr>
                <w:rFonts w:ascii="GHEA Grapalat" w:hAnsi="GHEA Grapalat" w:cs="GHEA Grapalat"/>
                <w:iCs/>
                <w:spacing w:val="-6"/>
                <w:lang w:val="hy-AM"/>
              </w:rPr>
              <w:t xml:space="preserve"> </w:t>
            </w:r>
            <w:r w:rsidRPr="00860C13">
              <w:rPr>
                <w:rFonts w:ascii="GHEA Grapalat" w:hAnsi="GHEA Grapalat" w:cs="Arial"/>
                <w:iCs/>
                <w:spacing w:val="-6"/>
                <w:lang w:val="hy-AM"/>
              </w:rPr>
              <w:t>բնակա</w:t>
            </w:r>
            <w:r w:rsidRPr="00860C13">
              <w:rPr>
                <w:rFonts w:ascii="GHEA Grapalat" w:hAnsi="GHEA Grapalat" w:cs="Arial"/>
                <w:iCs/>
                <w:spacing w:val="-6"/>
                <w:lang w:val="hy-AM"/>
              </w:rPr>
              <w:softHyphen/>
              <w:t xml:space="preserve">վայրի </w:t>
            </w:r>
            <w:r w:rsidRPr="00860C13">
              <w:rPr>
                <w:rFonts w:ascii="GHEA Grapalat" w:hAnsi="GHEA Grapalat" w:cs="GHEA Grapalat"/>
                <w:iCs/>
                <w:spacing w:val="-6"/>
                <w:lang w:val="hy-AM"/>
              </w:rPr>
              <w:t>/</w:t>
            </w:r>
            <w:r w:rsidRPr="00860C13">
              <w:rPr>
                <w:rFonts w:ascii="GHEA Grapalat" w:hAnsi="GHEA Grapalat" w:cs="Arial"/>
                <w:iCs/>
                <w:spacing w:val="-6"/>
                <w:lang w:val="hy-AM"/>
              </w:rPr>
              <w:t>բնակավայրերի՝</w:t>
            </w:r>
            <w:r w:rsidRPr="00860C13">
              <w:rPr>
                <w:rFonts w:ascii="GHEA Grapalat" w:hAnsi="GHEA Grapalat" w:cs="GHEA Grapalat"/>
                <w:iCs/>
                <w:spacing w:val="-6"/>
                <w:lang w:val="hy-AM"/>
              </w:rPr>
              <w:t xml:space="preserve">   </w:t>
            </w:r>
            <w:r>
              <w:rPr>
                <w:rFonts w:ascii="GHEA Grapalat" w:hAnsi="GHEA Grapalat" w:cs="GHEA Grapalat"/>
                <w:iCs/>
                <w:spacing w:val="-6"/>
                <w:lang w:val="hy-AM"/>
              </w:rPr>
              <w:t xml:space="preserve">     </w:t>
            </w:r>
          </w:p>
          <w:p w:rsidR="00FC1E0D" w:rsidRDefault="00FC1E0D" w:rsidP="00707B88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hAnsi="GHEA Grapalat" w:cs="GHEA Grapalat"/>
                <w:iCs/>
                <w:spacing w:val="-6"/>
                <w:lang w:val="hy-AM"/>
              </w:rPr>
            </w:pPr>
            <w:r>
              <w:rPr>
                <w:rFonts w:ascii="GHEA Grapalat" w:hAnsi="GHEA Grapalat" w:cs="GHEA Grapalat"/>
                <w:iCs/>
                <w:spacing w:val="-6"/>
                <w:lang w:val="hy-AM"/>
              </w:rPr>
              <w:t>Փարաքար՝ 9518</w:t>
            </w:r>
          </w:p>
          <w:p w:rsidR="00FC1E0D" w:rsidRDefault="00FC1E0D" w:rsidP="00707B88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hAnsi="GHEA Grapalat" w:cs="GHEA Grapalat"/>
                <w:iCs/>
                <w:spacing w:val="-6"/>
                <w:lang w:val="hy-AM"/>
              </w:rPr>
            </w:pPr>
            <w:r>
              <w:rPr>
                <w:rFonts w:ascii="GHEA Grapalat" w:hAnsi="GHEA Grapalat" w:cs="GHEA Grapalat"/>
                <w:iCs/>
                <w:spacing w:val="-6"/>
                <w:lang w:val="hy-AM"/>
              </w:rPr>
              <w:t>Նորակերտ՝  3198</w:t>
            </w:r>
          </w:p>
          <w:p w:rsidR="00FC1E0D" w:rsidRDefault="00FC1E0D" w:rsidP="00707B88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hAnsi="GHEA Grapalat" w:cs="GHEA Grapalat"/>
                <w:iCs/>
                <w:spacing w:val="-6"/>
                <w:lang w:val="hy-AM"/>
              </w:rPr>
            </w:pPr>
            <w:r>
              <w:rPr>
                <w:rFonts w:ascii="GHEA Grapalat" w:hAnsi="GHEA Grapalat" w:cs="GHEA Grapalat"/>
                <w:iCs/>
                <w:spacing w:val="-6"/>
                <w:lang w:val="hy-AM"/>
              </w:rPr>
              <w:t xml:space="preserve">Պտղունք՝  2052 մարդ, </w:t>
            </w:r>
          </w:p>
          <w:p w:rsidR="00FC1E0D" w:rsidRDefault="00FC1E0D" w:rsidP="00707B88">
            <w:pPr>
              <w:spacing w:before="100" w:beforeAutospacing="1" w:after="100" w:afterAutospacing="1" w:line="240" w:lineRule="auto"/>
              <w:ind w:left="29" w:right="86" w:firstLine="288"/>
              <w:contextualSpacing/>
              <w:rPr>
                <w:rFonts w:ascii="GHEA Grapalat" w:hAnsi="GHEA Grapalat" w:cs="GHEA Grapalat"/>
                <w:iCs/>
                <w:spacing w:val="-6"/>
                <w:lang w:val="hy-AM"/>
              </w:rPr>
            </w:pPr>
            <w:r>
              <w:rPr>
                <w:rFonts w:ascii="GHEA Grapalat" w:hAnsi="GHEA Grapalat" w:cs="GHEA Grapalat"/>
                <w:iCs/>
                <w:spacing w:val="-6"/>
                <w:lang w:val="hy-AM"/>
              </w:rPr>
              <w:t>Մերձավան՝ 3912 մարդ,</w:t>
            </w:r>
          </w:p>
          <w:p w:rsidR="00FC1E0D" w:rsidRDefault="00FC1E0D" w:rsidP="00FC1E0D">
            <w:pPr>
              <w:spacing w:before="100" w:beforeAutospacing="1" w:after="100" w:afterAutospacing="1" w:line="240" w:lineRule="auto"/>
              <w:ind w:left="23" w:right="83" w:hanging="23"/>
              <w:rPr>
                <w:rFonts w:ascii="GHEA Grapalat" w:hAnsi="GHEA Grapalat" w:cs="GHEA Grapalat"/>
                <w:iCs/>
                <w:spacing w:val="-6"/>
                <w:lang w:val="hy-AM"/>
              </w:rPr>
            </w:pPr>
            <w:r>
              <w:rPr>
                <w:rFonts w:ascii="GHEA Grapalat" w:hAnsi="GHEA Grapalat" w:cs="GHEA Grapalat"/>
                <w:iCs/>
                <w:spacing w:val="-6"/>
                <w:lang w:val="hy-AM"/>
              </w:rPr>
              <w:t xml:space="preserve">     Մուսալեռ՝ 3051 մարդ</w:t>
            </w:r>
            <w:r>
              <w:rPr>
                <w:rFonts w:ascii="GHEA Grapalat" w:hAnsi="GHEA Grapalat" w:cs="GHEA Grapalat"/>
                <w:iCs/>
                <w:spacing w:val="-6"/>
                <w:lang w:val="hy-AM"/>
              </w:rPr>
              <w:br/>
              <w:t xml:space="preserve">     </w:t>
            </w:r>
          </w:p>
          <w:p w:rsidR="00FC1E0D" w:rsidRPr="00DD2525" w:rsidRDefault="00FC1E0D" w:rsidP="00707B88">
            <w:pPr>
              <w:spacing w:before="100" w:beforeAutospacing="1" w:after="100" w:afterAutospacing="1" w:line="240" w:lineRule="auto"/>
              <w:ind w:right="83"/>
              <w:rPr>
                <w:rFonts w:ascii="GHEA Grapalat" w:hAnsi="GHEA Grapalat" w:cs="GHEA Grapalat"/>
                <w:iCs/>
                <w:spacing w:val="-6"/>
                <w:lang w:val="hy-AM"/>
              </w:rPr>
            </w:pPr>
          </w:p>
        </w:tc>
      </w:tr>
      <w:tr w:rsidR="00FC1E0D" w:rsidRPr="00290DB0" w:rsidTr="00707B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FC1E0D" w:rsidRPr="00017A94" w:rsidRDefault="00FC1E0D" w:rsidP="00707B88">
            <w:pPr>
              <w:spacing w:line="312" w:lineRule="auto"/>
              <w:rPr>
                <w:rFonts w:ascii="GHEA Grapalat" w:hAnsi="GHEA Grapalat"/>
                <w:lang w:val="hy-AM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Սահմանամերձ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/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բնակավայր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E0D" w:rsidRPr="00C01BEB" w:rsidRDefault="00FC1E0D" w:rsidP="00707B88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Mariam" w:eastAsia="Calibri" w:hAnsi="GHEA Mariam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C01BEB">
              <w:rPr>
                <w:rFonts w:ascii="GHEA Mariam" w:eastAsia="Calibri" w:hAnsi="GHEA Mariam" w:cs="Times New Roman"/>
                <w:i/>
                <w:iCs/>
                <w:sz w:val="20"/>
                <w:szCs w:val="20"/>
                <w:lang w:val="hy-AM" w:eastAsia="ru-RU"/>
              </w:rPr>
              <w:t>-</w:t>
            </w:r>
          </w:p>
        </w:tc>
      </w:tr>
      <w:tr w:rsidR="00FC1E0D" w:rsidRPr="00290DB0" w:rsidTr="00707B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FC1E0D" w:rsidRPr="00017A94" w:rsidRDefault="00FC1E0D" w:rsidP="00707B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Բ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արձր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լեռնային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/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բնակավայր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E0D" w:rsidRPr="00C01BEB" w:rsidRDefault="00FC1E0D" w:rsidP="00707B88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Mariam" w:eastAsia="Calibri" w:hAnsi="GHEA Mariam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C01BEB">
              <w:rPr>
                <w:rFonts w:ascii="GHEA Mariam" w:eastAsia="Calibri" w:hAnsi="GHEA Mariam" w:cs="Times New Roman"/>
                <w:i/>
                <w:iCs/>
                <w:sz w:val="20"/>
                <w:szCs w:val="20"/>
                <w:lang w:val="hy-AM" w:eastAsia="ru-RU"/>
              </w:rPr>
              <w:t>-</w:t>
            </w:r>
          </w:p>
        </w:tc>
      </w:tr>
      <w:tr w:rsidR="00FC1E0D" w:rsidRPr="00017A94" w:rsidTr="00707B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FC1E0D" w:rsidRPr="00017A94" w:rsidRDefault="00FC1E0D" w:rsidP="00707B88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գլխավոր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հատակագծի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առկայություն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E0D" w:rsidRPr="00DD2525" w:rsidRDefault="00FC1E0D" w:rsidP="00707B88">
            <w:pPr>
              <w:spacing w:before="100" w:beforeAutospacing="1" w:after="100" w:afterAutospacing="1" w:line="240" w:lineRule="auto"/>
              <w:rPr>
                <w:rFonts w:eastAsia="Calibri" w:cs="Times New Roman"/>
                <w:i/>
                <w:iCs/>
                <w:sz w:val="20"/>
                <w:szCs w:val="20"/>
                <w:lang w:val="hy-AM" w:eastAsia="ru-RU"/>
              </w:rPr>
            </w:pPr>
            <w:r w:rsidRPr="00F22243">
              <w:rPr>
                <w:rFonts w:ascii="GHEA Mariam" w:eastAsia="Calibri" w:hAnsi="GHEA Mariam" w:cs="Times New Roman"/>
                <w:i/>
                <w:iCs/>
                <w:sz w:val="20"/>
                <w:szCs w:val="20"/>
                <w:lang w:val="hy-AM" w:eastAsia="ru-RU"/>
              </w:rPr>
              <w:t>Այո (</w:t>
            </w:r>
            <w:r>
              <w:rPr>
                <w:rFonts w:eastAsia="Calibri" w:cs="Times New Roman"/>
                <w:i/>
                <w:iCs/>
                <w:sz w:val="20"/>
                <w:szCs w:val="20"/>
                <w:lang w:val="hy-AM" w:eastAsia="ru-RU"/>
              </w:rPr>
              <w:t>Փարաքար</w:t>
            </w:r>
            <w:r w:rsidRPr="00F22243">
              <w:rPr>
                <w:rFonts w:ascii="GHEA Mariam" w:eastAsia="Calibri" w:hAnsi="GHEA Mariam" w:cs="Times New Roman"/>
                <w:i/>
                <w:iCs/>
                <w:sz w:val="20"/>
                <w:szCs w:val="20"/>
                <w:lang w:val="hy-AM" w:eastAsia="ru-RU"/>
              </w:rPr>
              <w:t xml:space="preserve"> բնակավայրի դեպքում)</w:t>
            </w:r>
          </w:p>
        </w:tc>
      </w:tr>
      <w:tr w:rsidR="00FC1E0D" w:rsidRPr="002F4DC3" w:rsidTr="00707B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FC1E0D" w:rsidRPr="00017A94" w:rsidRDefault="00FC1E0D" w:rsidP="00707B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ենթակառուցվածքների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վերաբերյալ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հակիրճ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տեղեկատվություն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՝</w:t>
            </w:r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proofErr w:type="spellStart"/>
            <w:r w:rsidRPr="00017A94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հստակ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նշելով</w:t>
            </w:r>
            <w:proofErr w:type="spellEnd"/>
            <w:r w:rsidRPr="00017A94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՝</w:t>
            </w:r>
          </w:p>
          <w:p w:rsidR="00FC1E0D" w:rsidRPr="00017A94" w:rsidRDefault="00FC1E0D" w:rsidP="00707B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ջրամատակարարման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և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ջրահեռացման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համակարգից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օգտվող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բնակչության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տոկոսը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և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ջրամատակարարման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տևողությունը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,</w:t>
            </w:r>
          </w:p>
          <w:p w:rsidR="00FC1E0D" w:rsidRPr="00017A94" w:rsidRDefault="00FC1E0D" w:rsidP="00707B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գազամատակարարման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համակարգից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օգտվող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բնակչության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տոկոսը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,</w:t>
            </w:r>
          </w:p>
          <w:p w:rsidR="00FC1E0D" w:rsidRPr="00017A94" w:rsidRDefault="00FC1E0D" w:rsidP="00707B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ոռոգման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համակարգից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օգտվող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բնակչության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տոկոսը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և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համայնքում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գյուղատնտեսական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հողերից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ոռոգվող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հողատարածքների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տոկոսը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,</w:t>
            </w:r>
          </w:p>
          <w:p w:rsidR="00FC1E0D" w:rsidRPr="00017A94" w:rsidRDefault="00FC1E0D" w:rsidP="00707B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լուսավորության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համակարգի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առկայությամբ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փողոցների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տոկոսը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՝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ընդհանուր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փողոցների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մեջ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և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նշել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էներգախնայող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և ԼԵԴ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լուսավորություն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է,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թե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ոչ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E0D" w:rsidRPr="00DD2525" w:rsidRDefault="00FC1E0D" w:rsidP="00707B88">
            <w:pPr>
              <w:spacing w:after="100" w:afterAutospacing="1" w:line="240" w:lineRule="auto"/>
              <w:ind w:right="83"/>
              <w:jc w:val="both"/>
              <w:rPr>
                <w:b/>
                <w:i/>
                <w:iCs/>
                <w:sz w:val="20"/>
                <w:szCs w:val="20"/>
                <w:lang w:val="hy-AM"/>
              </w:rPr>
            </w:pPr>
            <w:r w:rsidRPr="00DD2525">
              <w:rPr>
                <w:b/>
                <w:i/>
                <w:iCs/>
                <w:sz w:val="20"/>
                <w:szCs w:val="20"/>
                <w:lang w:val="hy-AM"/>
              </w:rPr>
              <w:t>Փարաքար բնակավայրում՝</w:t>
            </w:r>
            <w:r>
              <w:rPr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</w:p>
          <w:p w:rsidR="00FC1E0D" w:rsidRPr="00DD2525" w:rsidRDefault="00FC1E0D" w:rsidP="00707B88">
            <w:pPr>
              <w:spacing w:after="100" w:afterAutospacing="1" w:line="240" w:lineRule="auto"/>
              <w:ind w:right="83"/>
              <w:jc w:val="both"/>
              <w:rPr>
                <w:i/>
                <w:iCs/>
                <w:sz w:val="20"/>
                <w:szCs w:val="20"/>
                <w:lang w:val="hy-AM"/>
              </w:rPr>
            </w:pPr>
            <w:r w:rsidRPr="00DD2525">
              <w:rPr>
                <w:i/>
                <w:iCs/>
                <w:sz w:val="20"/>
                <w:szCs w:val="20"/>
                <w:lang w:val="hy-AM"/>
              </w:rPr>
              <w:t>Փարաքար բնակավայրում 24 ժամյա ջրամատակարարում ունի համայնքի 70%-ը, և 5 ժամյա ջրամատակարարում՝ 27%-ը:</w:t>
            </w:r>
          </w:p>
          <w:p w:rsidR="00FC1E0D" w:rsidRPr="00DD2525" w:rsidRDefault="00FC1E0D" w:rsidP="00707B88">
            <w:pPr>
              <w:spacing w:after="100" w:afterAutospacing="1" w:line="240" w:lineRule="auto"/>
              <w:ind w:right="83"/>
              <w:jc w:val="both"/>
              <w:rPr>
                <w:i/>
                <w:iCs/>
                <w:sz w:val="20"/>
                <w:szCs w:val="20"/>
                <w:lang w:val="hy-AM"/>
              </w:rPr>
            </w:pPr>
            <w:r w:rsidRPr="00DD2525">
              <w:rPr>
                <w:i/>
                <w:iCs/>
                <w:sz w:val="20"/>
                <w:szCs w:val="20"/>
                <w:lang w:val="hy-AM"/>
              </w:rPr>
              <w:t>Ջրահեռացման համակարգի կառուցման աշխատանքներ են ընթանում համայնքի Թաիրով գյուղում, իսկ Փարաքար գյուղում ջրահեռացման համակարգից օգտվում է բնակչության 70%-ը:</w:t>
            </w:r>
          </w:p>
          <w:p w:rsidR="00FC1E0D" w:rsidRPr="00DD2525" w:rsidRDefault="00FC1E0D" w:rsidP="00707B88">
            <w:pPr>
              <w:spacing w:after="100" w:afterAutospacing="1" w:line="240" w:lineRule="auto"/>
              <w:ind w:right="83"/>
              <w:jc w:val="both"/>
              <w:rPr>
                <w:i/>
                <w:iCs/>
                <w:sz w:val="20"/>
                <w:szCs w:val="20"/>
                <w:lang w:val="hy-AM"/>
              </w:rPr>
            </w:pPr>
            <w:r w:rsidRPr="00DD2525">
              <w:rPr>
                <w:i/>
                <w:iCs/>
                <w:sz w:val="20"/>
                <w:szCs w:val="20"/>
                <w:lang w:val="hy-AM"/>
              </w:rPr>
              <w:t>Բնակավայրի բնակիչների 80%-ը օգտվում է գազամատակարարման համակարգից</w:t>
            </w:r>
          </w:p>
          <w:p w:rsidR="00FC1E0D" w:rsidRPr="00DD2525" w:rsidRDefault="00FC1E0D" w:rsidP="00707B88">
            <w:pPr>
              <w:spacing w:after="100" w:afterAutospacing="1" w:line="240" w:lineRule="auto"/>
              <w:ind w:right="83"/>
              <w:jc w:val="both"/>
              <w:rPr>
                <w:i/>
                <w:iCs/>
                <w:sz w:val="20"/>
                <w:szCs w:val="20"/>
                <w:lang w:val="hy-AM"/>
              </w:rPr>
            </w:pPr>
            <w:r w:rsidRPr="00DD2525">
              <w:rPr>
                <w:i/>
                <w:iCs/>
                <w:sz w:val="20"/>
                <w:szCs w:val="20"/>
                <w:lang w:val="hy-AM"/>
              </w:rPr>
              <w:t>Բնակավայրի բնակչության 70%-ը օգտվում է ոռոգման համակարգից:</w:t>
            </w:r>
          </w:p>
          <w:p w:rsidR="00FC1E0D" w:rsidRPr="00DD2525" w:rsidRDefault="00FC1E0D" w:rsidP="00707B88">
            <w:pPr>
              <w:spacing w:after="100" w:afterAutospacing="1" w:line="240" w:lineRule="auto"/>
              <w:ind w:right="83"/>
              <w:jc w:val="both"/>
              <w:rPr>
                <w:i/>
                <w:iCs/>
                <w:sz w:val="20"/>
                <w:szCs w:val="20"/>
                <w:lang w:val="hy-AM"/>
              </w:rPr>
            </w:pPr>
            <w:r w:rsidRPr="00DD2525">
              <w:rPr>
                <w:i/>
                <w:iCs/>
                <w:sz w:val="20"/>
                <w:szCs w:val="20"/>
                <w:lang w:val="hy-AM"/>
              </w:rPr>
              <w:t>Գյուղատնտեսական նշանակության հողերի 100%-ն ունի ոռոգման հնարավորություն:</w:t>
            </w:r>
          </w:p>
          <w:p w:rsidR="00FC1E0D" w:rsidRPr="00FC1E0D" w:rsidRDefault="00FC1E0D" w:rsidP="00FC1E0D">
            <w:pPr>
              <w:spacing w:after="100" w:afterAutospacing="1" w:line="240" w:lineRule="auto"/>
              <w:ind w:right="83"/>
              <w:jc w:val="both"/>
              <w:rPr>
                <w:i/>
                <w:iCs/>
                <w:sz w:val="20"/>
                <w:szCs w:val="20"/>
                <w:lang w:val="hy-AM"/>
              </w:rPr>
            </w:pPr>
            <w:r>
              <w:rPr>
                <w:i/>
                <w:iCs/>
                <w:sz w:val="20"/>
                <w:szCs w:val="20"/>
                <w:lang w:val="hy-AM"/>
              </w:rPr>
              <w:t>Բնակավահևւ</w:t>
            </w:r>
            <w:r w:rsidRPr="00DD2525">
              <w:rPr>
                <w:i/>
                <w:iCs/>
                <w:sz w:val="20"/>
                <w:szCs w:val="20"/>
                <w:lang w:val="hy-AM"/>
              </w:rPr>
              <w:t xml:space="preserve"> փողոցները լուսավորված են 65%-ով. Նաիրի և Երևանյան փողոցներում առկա է ԼԵԴ լուսավորություն,Նաիրի փողոցի լուսավորությունը էներգախնայող է:</w:t>
            </w:r>
            <w:r w:rsidRPr="0065245E"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  <w:t xml:space="preserve"> </w:t>
            </w:r>
          </w:p>
          <w:p w:rsidR="00FC1E0D" w:rsidRDefault="00FC1E0D" w:rsidP="00707B88">
            <w:pPr>
              <w:spacing w:before="100" w:beforeAutospacing="1" w:after="100" w:afterAutospacing="1" w:line="240" w:lineRule="auto"/>
              <w:ind w:left="23" w:right="83"/>
              <w:contextualSpacing/>
              <w:jc w:val="both"/>
              <w:rPr>
                <w:rFonts w:ascii="GHEA Grapalat" w:eastAsia="Times New Roman" w:hAnsi="GHEA Grapalat" w:cs="Times New Roman"/>
                <w:b/>
                <w:i/>
                <w:iCs/>
                <w:szCs w:val="19"/>
                <w:lang w:val="hy-AM" w:eastAsia="ru-RU"/>
              </w:rPr>
            </w:pPr>
            <w:r w:rsidRPr="00814667">
              <w:rPr>
                <w:rFonts w:ascii="GHEA Grapalat" w:eastAsia="Times New Roman" w:hAnsi="GHEA Grapalat" w:cs="Times New Roman"/>
                <w:b/>
                <w:i/>
                <w:iCs/>
                <w:szCs w:val="19"/>
                <w:lang w:val="hy-AM" w:eastAsia="ru-RU"/>
              </w:rPr>
              <w:t>Նորակերտ բնակավայրում՝</w:t>
            </w:r>
          </w:p>
          <w:p w:rsidR="00FC1E0D" w:rsidRPr="0065245E" w:rsidRDefault="00FC1E0D" w:rsidP="00707B88">
            <w:pPr>
              <w:spacing w:before="100" w:beforeAutospacing="1" w:after="100" w:afterAutospacing="1" w:line="240" w:lineRule="auto"/>
              <w:ind w:left="23" w:right="83"/>
              <w:contextualSpacing/>
              <w:jc w:val="both"/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</w:pPr>
            <w:r w:rsidRPr="0065245E"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  <w:t xml:space="preserve">-Համայնքի բնակչությունը 100%-ով օգտվում է 24-ժամյա ջրամատակարարումից: Ջրահեռացումը կատարվում է անհատական: </w:t>
            </w:r>
          </w:p>
          <w:p w:rsidR="00FC1E0D" w:rsidRPr="0065245E" w:rsidRDefault="00FC1E0D" w:rsidP="00707B88">
            <w:pPr>
              <w:spacing w:before="100" w:beforeAutospacing="1" w:after="100" w:afterAutospacing="1" w:line="240" w:lineRule="auto"/>
              <w:ind w:left="23" w:right="83"/>
              <w:contextualSpacing/>
              <w:jc w:val="both"/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</w:pPr>
            <w:r w:rsidRPr="0065245E"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  <w:t>- Գազամատակարարման համակարգից օգտվում է բնակչության 90%-ը:</w:t>
            </w:r>
          </w:p>
          <w:p w:rsidR="00FC1E0D" w:rsidRPr="0065245E" w:rsidRDefault="00FC1E0D" w:rsidP="00707B88">
            <w:pPr>
              <w:spacing w:before="100" w:beforeAutospacing="1" w:after="100" w:afterAutospacing="1" w:line="240" w:lineRule="auto"/>
              <w:ind w:left="23" w:right="83"/>
              <w:contextualSpacing/>
              <w:jc w:val="both"/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</w:pPr>
            <w:r w:rsidRPr="0065245E"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  <w:t xml:space="preserve">-Ոռոգման համակարգից օգտվում է բնակչության 50%-ը : Գյուղատնտեսական հողատեսքերից ոռոգվում է 15%-ը: </w:t>
            </w:r>
          </w:p>
          <w:p w:rsidR="00FC1E0D" w:rsidRDefault="00FC1E0D" w:rsidP="00707B88">
            <w:pPr>
              <w:spacing w:before="100" w:beforeAutospacing="1" w:after="100" w:afterAutospacing="1" w:line="240" w:lineRule="auto"/>
              <w:ind w:left="23" w:right="83"/>
              <w:contextualSpacing/>
              <w:jc w:val="both"/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</w:pPr>
            <w:r w:rsidRPr="0065245E"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  <w:t>-Համայնքի փողոցները լուսավորված են 100%-ով, որից 90%-ը` ԼԵԴ էներգախնայող լուսավորություն:</w:t>
            </w:r>
          </w:p>
          <w:p w:rsidR="00FC1E0D" w:rsidRPr="0065245E" w:rsidRDefault="00FC1E0D" w:rsidP="00707B88">
            <w:pPr>
              <w:spacing w:before="100" w:beforeAutospacing="1" w:after="100" w:afterAutospacing="1" w:line="240" w:lineRule="auto"/>
              <w:ind w:left="23" w:right="83"/>
              <w:contextualSpacing/>
              <w:jc w:val="both"/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</w:pPr>
          </w:p>
          <w:p w:rsidR="00FC1E0D" w:rsidRPr="00814667" w:rsidRDefault="00FC1E0D" w:rsidP="00707B88">
            <w:pPr>
              <w:spacing w:before="100" w:beforeAutospacing="1" w:after="100" w:afterAutospacing="1" w:line="240" w:lineRule="auto"/>
              <w:ind w:left="23" w:right="83"/>
              <w:contextualSpacing/>
              <w:jc w:val="both"/>
              <w:rPr>
                <w:rFonts w:ascii="GHEA Grapalat" w:eastAsia="Times New Roman" w:hAnsi="GHEA Grapalat" w:cs="Times New Roman"/>
                <w:b/>
                <w:i/>
                <w:iCs/>
                <w:szCs w:val="19"/>
                <w:lang w:val="hy-AM" w:eastAsia="ru-RU"/>
              </w:rPr>
            </w:pPr>
            <w:r w:rsidRPr="00814667">
              <w:rPr>
                <w:rFonts w:ascii="GHEA Grapalat" w:eastAsia="Times New Roman" w:hAnsi="GHEA Grapalat" w:cs="Times New Roman"/>
                <w:b/>
                <w:i/>
                <w:iCs/>
                <w:szCs w:val="19"/>
                <w:lang w:val="hy-AM" w:eastAsia="ru-RU"/>
              </w:rPr>
              <w:t>Մուսալեռ բնակավայրում՝</w:t>
            </w:r>
          </w:p>
          <w:p w:rsidR="00FC1E0D" w:rsidRPr="0065245E" w:rsidRDefault="00FC1E0D" w:rsidP="00707B88">
            <w:pPr>
              <w:spacing w:before="100" w:beforeAutospacing="1" w:after="100" w:afterAutospacing="1" w:line="240" w:lineRule="auto"/>
              <w:ind w:left="23" w:right="83"/>
              <w:contextualSpacing/>
              <w:jc w:val="both"/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</w:pPr>
            <w:r w:rsidRPr="0065245E"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  <w:t>Համայնքում ջրամատակարարման համակարգից օգտվող բնակչության տոկոսը՝ 84.7%, ջրամատակարարման տևողությունը՝ շուրջօրյա, ջրահեռացման համակարգ առկա չէ:</w:t>
            </w:r>
          </w:p>
          <w:p w:rsidR="00FC1E0D" w:rsidRPr="0065245E" w:rsidRDefault="00FC1E0D" w:rsidP="00707B88">
            <w:pPr>
              <w:spacing w:before="100" w:beforeAutospacing="1" w:after="100" w:afterAutospacing="1" w:line="240" w:lineRule="auto"/>
              <w:ind w:left="23" w:right="83"/>
              <w:contextualSpacing/>
              <w:jc w:val="both"/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</w:pPr>
          </w:p>
          <w:p w:rsidR="00FC1E0D" w:rsidRPr="0065245E" w:rsidRDefault="00FC1E0D" w:rsidP="00707B88">
            <w:pPr>
              <w:spacing w:before="100" w:beforeAutospacing="1" w:after="100" w:afterAutospacing="1" w:line="240" w:lineRule="auto"/>
              <w:ind w:left="23" w:right="83"/>
              <w:contextualSpacing/>
              <w:jc w:val="both"/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</w:pPr>
            <w:r w:rsidRPr="0065245E"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  <w:t xml:space="preserve">Գազամատակարարման համակարգից օգտվող բնակչության տոկոսը՝ 59.1%,  </w:t>
            </w:r>
          </w:p>
          <w:p w:rsidR="00FC1E0D" w:rsidRPr="0065245E" w:rsidRDefault="00FC1E0D" w:rsidP="00707B88">
            <w:pPr>
              <w:spacing w:before="100" w:beforeAutospacing="1" w:after="100" w:afterAutospacing="1" w:line="240" w:lineRule="auto"/>
              <w:ind w:left="23" w:right="83"/>
              <w:contextualSpacing/>
              <w:jc w:val="both"/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</w:pPr>
            <w:r w:rsidRPr="0065245E"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  <w:t>-Ոռոգման համակարգից օգտվող բնակչության տոկոսը՝ 54.01%</w:t>
            </w:r>
          </w:p>
          <w:p w:rsidR="00FC1E0D" w:rsidRPr="0065245E" w:rsidRDefault="00FC1E0D" w:rsidP="00707B88">
            <w:pPr>
              <w:spacing w:before="100" w:beforeAutospacing="1" w:after="100" w:afterAutospacing="1" w:line="240" w:lineRule="auto"/>
              <w:ind w:left="23" w:right="83"/>
              <w:contextualSpacing/>
              <w:jc w:val="both"/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</w:pPr>
            <w:r w:rsidRPr="0065245E"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  <w:t xml:space="preserve">-Գյուղատնտեսական հողերից ոռոգվող հողատարածքների տոկոսը՝ 54.02% </w:t>
            </w:r>
          </w:p>
          <w:p w:rsidR="00FC1E0D" w:rsidRPr="0065245E" w:rsidRDefault="00FC1E0D" w:rsidP="00707B88">
            <w:pPr>
              <w:spacing w:before="100" w:beforeAutospacing="1" w:after="100" w:afterAutospacing="1" w:line="240" w:lineRule="auto"/>
              <w:ind w:left="23" w:right="83"/>
              <w:contextualSpacing/>
              <w:jc w:val="both"/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</w:pPr>
            <w:r w:rsidRPr="0065245E"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  <w:t>-Լուսավորության համակարգի առկայությամբ փողոցների տոկոսը՝ 85%</w:t>
            </w:r>
          </w:p>
          <w:p w:rsidR="00FC1E0D" w:rsidRPr="0065245E" w:rsidRDefault="00FC1E0D" w:rsidP="00707B88">
            <w:pPr>
              <w:spacing w:before="100" w:beforeAutospacing="1" w:after="100" w:afterAutospacing="1" w:line="240" w:lineRule="auto"/>
              <w:ind w:left="23" w:right="83"/>
              <w:contextualSpacing/>
              <w:jc w:val="both"/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</w:pPr>
            <w:r w:rsidRPr="0065245E"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  <w:t>Էներգախնայող և ԼԵԴ լուսավորության տոկոսը՝ 40%</w:t>
            </w:r>
          </w:p>
          <w:p w:rsidR="00FC1E0D" w:rsidRDefault="00FC1E0D" w:rsidP="00707B88">
            <w:pPr>
              <w:spacing w:before="100" w:beforeAutospacing="1" w:after="100" w:afterAutospacing="1" w:line="240" w:lineRule="auto"/>
              <w:ind w:right="83"/>
              <w:contextualSpacing/>
              <w:jc w:val="both"/>
              <w:rPr>
                <w:rFonts w:ascii="GHEA Grapalat" w:eastAsia="Times New Roman" w:hAnsi="GHEA Grapalat" w:cs="Times New Roman"/>
                <w:b/>
                <w:i/>
                <w:iCs/>
                <w:szCs w:val="19"/>
                <w:lang w:val="hy-AM" w:eastAsia="ru-RU"/>
              </w:rPr>
            </w:pPr>
            <w:r w:rsidRPr="00814667">
              <w:rPr>
                <w:rFonts w:ascii="GHEA Grapalat" w:eastAsia="Times New Roman" w:hAnsi="GHEA Grapalat" w:cs="Times New Roman"/>
                <w:b/>
                <w:i/>
                <w:iCs/>
                <w:szCs w:val="19"/>
                <w:lang w:val="hy-AM" w:eastAsia="ru-RU"/>
              </w:rPr>
              <w:t xml:space="preserve">Պտղունք բնակավայրում՝ </w:t>
            </w:r>
          </w:p>
          <w:p w:rsidR="00FC1E0D" w:rsidRPr="0065245E" w:rsidRDefault="00FC1E0D" w:rsidP="00707B88">
            <w:pPr>
              <w:spacing w:before="100" w:beforeAutospacing="1" w:after="100" w:afterAutospacing="1" w:line="240" w:lineRule="auto"/>
              <w:ind w:right="83"/>
              <w:contextualSpacing/>
              <w:jc w:val="both"/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</w:pPr>
            <w:r w:rsidRPr="0065245E"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  <w:t xml:space="preserve">-Համայնքի բնակչությունը 100%-ով օգտվում է 24-ժամյա ջրամատակարարումից: Ջրահեռացումը կատարվում է անհատական: </w:t>
            </w:r>
          </w:p>
          <w:p w:rsidR="00FC1E0D" w:rsidRPr="0065245E" w:rsidRDefault="00FC1E0D" w:rsidP="00707B88">
            <w:pPr>
              <w:spacing w:before="100" w:beforeAutospacing="1" w:after="100" w:afterAutospacing="1" w:line="240" w:lineRule="auto"/>
              <w:ind w:right="83"/>
              <w:contextualSpacing/>
              <w:jc w:val="both"/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</w:pPr>
            <w:r w:rsidRPr="0065245E"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  <w:t>-Գազամատակարարման համակարգից օգտվում է բնակչության 80%-ը:</w:t>
            </w:r>
          </w:p>
          <w:p w:rsidR="00FC1E0D" w:rsidRPr="0065245E" w:rsidRDefault="00FC1E0D" w:rsidP="00707B88">
            <w:pPr>
              <w:spacing w:before="100" w:beforeAutospacing="1" w:after="100" w:afterAutospacing="1" w:line="240" w:lineRule="auto"/>
              <w:ind w:right="83"/>
              <w:contextualSpacing/>
              <w:jc w:val="both"/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</w:pPr>
            <w:r w:rsidRPr="0065245E"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  <w:t xml:space="preserve">-Ոռոգման համակարգից օգտվում է բնակչության 50%-ը : </w:t>
            </w:r>
            <w:r w:rsidRPr="0065245E"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  <w:lastRenderedPageBreak/>
              <w:t xml:space="preserve">Գյուղատնտեսական հողատեսքերից ոռոգվում է 45%-ը: </w:t>
            </w:r>
          </w:p>
          <w:p w:rsidR="00FC1E0D" w:rsidRDefault="00FC1E0D" w:rsidP="00707B88">
            <w:pPr>
              <w:spacing w:before="100" w:beforeAutospacing="1" w:after="100" w:afterAutospacing="1" w:line="240" w:lineRule="auto"/>
              <w:ind w:right="83"/>
              <w:contextualSpacing/>
              <w:jc w:val="both"/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</w:pPr>
            <w:r w:rsidRPr="0065245E"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  <w:t>-Համայնքի փողոցները լուսավորված են 95%-ով, որից 10%-ը` ԼԵԴ էներգախնայող լուսավորություն:</w:t>
            </w:r>
          </w:p>
          <w:p w:rsidR="00FC1E0D" w:rsidRDefault="00FC1E0D" w:rsidP="00707B88">
            <w:pPr>
              <w:spacing w:before="100" w:beforeAutospacing="1" w:after="100" w:afterAutospacing="1" w:line="240" w:lineRule="auto"/>
              <w:ind w:right="83"/>
              <w:contextualSpacing/>
              <w:jc w:val="both"/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</w:pPr>
          </w:p>
          <w:p w:rsidR="00FC1E0D" w:rsidRPr="0065245E" w:rsidRDefault="00FC1E0D" w:rsidP="00707B88">
            <w:pPr>
              <w:spacing w:before="100" w:beforeAutospacing="1" w:after="100" w:afterAutospacing="1" w:line="240" w:lineRule="auto"/>
              <w:ind w:right="83"/>
              <w:contextualSpacing/>
              <w:jc w:val="both"/>
              <w:rPr>
                <w:rFonts w:ascii="GHEA Grapalat" w:eastAsia="Times New Roman" w:hAnsi="GHEA Grapalat" w:cs="Times New Roman"/>
                <w:i/>
                <w:iCs/>
                <w:sz w:val="20"/>
                <w:szCs w:val="19"/>
                <w:lang w:val="hy-AM" w:eastAsia="ru-RU"/>
              </w:rPr>
            </w:pPr>
          </w:p>
          <w:p w:rsidR="00FC1E0D" w:rsidRPr="00DD2525" w:rsidRDefault="00FC1E0D" w:rsidP="00707B88">
            <w:pPr>
              <w:spacing w:after="100" w:afterAutospacing="1" w:line="240" w:lineRule="auto"/>
              <w:ind w:left="23" w:right="85" w:firstLine="284"/>
              <w:contextualSpacing/>
              <w:jc w:val="both"/>
              <w:rPr>
                <w:rFonts w:eastAsia="Times New Roman" w:cs="Times New Roman"/>
                <w:lang w:val="hy-AM" w:eastAsia="ru-RU"/>
              </w:rPr>
            </w:pPr>
          </w:p>
        </w:tc>
      </w:tr>
      <w:tr w:rsidR="00FC1E0D" w:rsidRPr="002F4DC3" w:rsidTr="00707B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C1E0D" w:rsidRPr="00C01BEB" w:rsidRDefault="00FC1E0D" w:rsidP="00707B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01BEB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1E0D" w:rsidRDefault="00FC1E0D" w:rsidP="00FC1E0D">
            <w:pPr>
              <w:spacing w:after="0" w:line="240" w:lineRule="auto"/>
              <w:ind w:right="83" w:firstLine="133"/>
              <w:jc w:val="both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Փարաքար համայքնի բուժամբուլատորիաների աշխատանքը կազմակերպվում է տարածքատեղամասային սկզբունքով, և բացի մասնակի բնակավայրերից  սպասարկվում է նաև ողջ համայնքը՝ Պտղունք և Արևաշատ համայնքների բանկիչներին։</w:t>
            </w:r>
            <w:r w:rsidRPr="00AF5BD9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Հետևաբար շուրջ 29</w:t>
            </w:r>
            <w:r>
              <w:rPr>
                <w:rFonts w:ascii="Courier New" w:eastAsia="Times New Roman" w:hAnsi="Courier New" w:cs="Courier New"/>
                <w:i/>
                <w:iCs/>
                <w:lang w:val="hy-AM"/>
              </w:rPr>
              <w:t> 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000 բնակչությանը բժշկական որակյալ սպասարկումով ապահովելու համար անհրաժեշտ է ունենալ մեր ժամանակներին համապատասխան կառույց։</w:t>
            </w:r>
          </w:p>
          <w:p w:rsidR="00FC1E0D" w:rsidRDefault="00FC1E0D" w:rsidP="00FC1E0D">
            <w:pPr>
              <w:spacing w:after="0" w:line="240" w:lineRule="auto"/>
              <w:ind w:right="83" w:firstLine="133"/>
              <w:jc w:val="both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Երկար ժամանակ չվերանորոգված բուժամբուլատորիաներում անհնար է պատկերացնել մարդու առողջության համար ապահով գործառույթների իրականացում։</w:t>
            </w:r>
          </w:p>
          <w:p w:rsidR="00FC1E0D" w:rsidRDefault="00FC1E0D" w:rsidP="00FC1E0D">
            <w:pPr>
              <w:spacing w:after="0" w:line="240" w:lineRule="auto"/>
              <w:ind w:right="83" w:firstLine="133"/>
              <w:jc w:val="both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Նշված խնդրի լուծման համար շատ կարևոր է պետության աջակցությունը։</w:t>
            </w:r>
          </w:p>
          <w:p w:rsidR="00FC1E0D" w:rsidRPr="00DD2525" w:rsidRDefault="00295BA6" w:rsidP="00295BA6">
            <w:pPr>
              <w:spacing w:after="0" w:line="240" w:lineRule="auto"/>
              <w:ind w:right="83" w:firstLine="133"/>
              <w:jc w:val="both"/>
              <w:rPr>
                <w:rFonts w:ascii="GHEA Grapalat" w:eastAsia="Times New Roman" w:hAnsi="GHEA Grapalat" w:cs="Times New Roman"/>
                <w:i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Համայնքային հիմնարկի աշխատակազմի համար գրասենյակ ապահովելու համար անհրաժեշտություն է առաջացել վերանորոգել նաև Փարաքար բնակավայրի նախկին կենցաղի տունը, որն այժմ չի շահագործվում և որը գտնվում է վատթար վիճակում և ենթակա չէ օգտագործման առանց վերանորոգման և վերազինման։</w:t>
            </w:r>
          </w:p>
        </w:tc>
      </w:tr>
      <w:tr w:rsidR="00FC1E0D" w:rsidRPr="002F4DC3" w:rsidTr="00707B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C1E0D" w:rsidRPr="00C01BEB" w:rsidRDefault="00FC1E0D" w:rsidP="00707B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01BEB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BA6" w:rsidRPr="00AF5BD9" w:rsidRDefault="00295BA6" w:rsidP="00295BA6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AF5BD9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Վերջինիս իրականացումը կբերի հետևյալ արդյունքների.</w:t>
            </w:r>
          </w:p>
          <w:p w:rsidR="00295BA6" w:rsidRPr="001E0FAA" w:rsidRDefault="00295BA6" w:rsidP="00295BA6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lang w:val="hy-AM"/>
              </w:rPr>
            </w:pPr>
            <w:r w:rsidRPr="00AF5BD9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Միջնաժամկետ արդյունքներ /2-3 տարի/ -ծրագրի իրականացումից ակնկալվ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ում է բնակչության կյանքի որակի բարձրացում,բնակչության առողջության առաջնային պահպանում, հիվանդությունների վաղ հայտնաբերումն ու որակյալ բուժօգնության ցուցաբերում;</w:t>
            </w:r>
          </w:p>
          <w:p w:rsidR="00FC1E0D" w:rsidRPr="00463A84" w:rsidRDefault="00295BA6" w:rsidP="00295BA6">
            <w:pPr>
              <w:spacing w:after="0" w:line="264" w:lineRule="auto"/>
              <w:ind w:firstLine="360"/>
              <w:jc w:val="both"/>
              <w:rPr>
                <w:rFonts w:eastAsia="Calibri" w:cs="Times New Roman"/>
                <w:i/>
                <w:iCs/>
                <w:sz w:val="20"/>
                <w:szCs w:val="20"/>
                <w:lang w:val="hy-AM"/>
              </w:rPr>
            </w:pPr>
            <w:r w:rsidRPr="00AF5BD9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Երկարաժամկետ արդյունքներ /5-7/- համայնքի՝ որպես բնակավայրի գրավչության բարձրացում,  բնակչության թվի ավելացում, բնակչության սոցիալ</w:t>
            </w:r>
            <w:r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ակա</w:t>
            </w:r>
            <w:r w:rsidRPr="00AF5BD9">
              <w:rPr>
                <w:rFonts w:ascii="GHEA Grapalat" w:eastAsia="Times New Roman" w:hAnsi="GHEA Grapalat" w:cs="Times New Roman"/>
                <w:i/>
                <w:iCs/>
                <w:lang w:val="hy-AM"/>
              </w:rPr>
              <w:t>ն վիճակի բարելավում:</w:t>
            </w:r>
          </w:p>
        </w:tc>
      </w:tr>
      <w:tr w:rsidR="00FC1E0D" w:rsidRPr="00DD2525" w:rsidTr="00707B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C1E0D" w:rsidRPr="00C01BEB" w:rsidRDefault="00FC1E0D" w:rsidP="00707B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01BEB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E0D" w:rsidRDefault="00FC1E0D" w:rsidP="00707B88">
            <w:pPr>
              <w:pStyle w:val="ListParagraph1"/>
              <w:shd w:val="clear" w:color="auto" w:fill="FFFFFF"/>
              <w:tabs>
                <w:tab w:val="left" w:pos="360"/>
              </w:tabs>
              <w:spacing w:after="0" w:line="264" w:lineRule="auto"/>
              <w:ind w:left="28" w:hanging="28"/>
              <w:jc w:val="both"/>
              <w:rPr>
                <w:rFonts w:ascii="GHEA Mariam" w:hAnsi="GHEA Mariam"/>
                <w:i/>
                <w:iCs/>
                <w:spacing w:val="-8"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i/>
                <w:iCs/>
                <w:spacing w:val="-8"/>
                <w:sz w:val="20"/>
                <w:szCs w:val="20"/>
                <w:lang w:val="hy-AM"/>
              </w:rPr>
              <w:t xml:space="preserve">Ծրագրի իրականացման համար անհրաժեշտ է կատարել հետևյալ գործողությունները՝ </w:t>
            </w:r>
          </w:p>
          <w:p w:rsidR="00FC1E0D" w:rsidRDefault="00FC1E0D" w:rsidP="00707B88">
            <w:pPr>
              <w:pStyle w:val="ListParagraph1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after="0" w:line="264" w:lineRule="auto"/>
              <w:jc w:val="both"/>
              <w:rPr>
                <w:rFonts w:ascii="GHEA Mariam" w:hAnsi="GHEA Mariam"/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Cs/>
                <w:i/>
                <w:iCs/>
                <w:sz w:val="20"/>
                <w:szCs w:val="20"/>
                <w:lang w:val="hy-AM"/>
              </w:rPr>
              <w:t>Աշխատանքների իրականացման համար նախագծա-նախահաշվային փաստաթղթերի ձեռքբերում</w:t>
            </w:r>
          </w:p>
          <w:p w:rsidR="00FC1E0D" w:rsidRDefault="00FC1E0D" w:rsidP="00707B88">
            <w:pPr>
              <w:pStyle w:val="ListParagraph1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after="0" w:line="264" w:lineRule="auto"/>
              <w:jc w:val="both"/>
              <w:rPr>
                <w:rFonts w:ascii="GHEA Mariam" w:hAnsi="GHEA Mariam"/>
                <w:bCs/>
                <w:i/>
                <w:iCs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Mariam" w:hAnsi="GHEA Mariam"/>
                <w:bCs/>
                <w:i/>
                <w:iCs/>
                <w:sz w:val="20"/>
                <w:szCs w:val="20"/>
              </w:rPr>
              <w:t>Աշխատանքների</w:t>
            </w:r>
            <w:proofErr w:type="spellEnd"/>
            <w:r>
              <w:rPr>
                <w:rFonts w:ascii="GHEA Mariam" w:hAnsi="GHEA Mariam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i/>
                <w:iCs/>
                <w:sz w:val="20"/>
                <w:szCs w:val="20"/>
              </w:rPr>
              <w:t>իրականացման</w:t>
            </w:r>
            <w:proofErr w:type="spellEnd"/>
            <w:r>
              <w:rPr>
                <w:rFonts w:ascii="GHEA Mariam" w:hAnsi="GHEA Mariam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i/>
                <w:iCs/>
                <w:sz w:val="20"/>
                <w:szCs w:val="20"/>
              </w:rPr>
              <w:t>համար</w:t>
            </w:r>
            <w:proofErr w:type="spellEnd"/>
            <w:r>
              <w:rPr>
                <w:rFonts w:ascii="GHEA Mariam" w:hAnsi="GHEA Mariam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i/>
                <w:iCs/>
                <w:sz w:val="20"/>
                <w:szCs w:val="20"/>
              </w:rPr>
              <w:t>մրցույթի</w:t>
            </w:r>
            <w:proofErr w:type="spellEnd"/>
            <w:r>
              <w:rPr>
                <w:rFonts w:ascii="GHEA Mariam" w:hAnsi="GHEA Mariam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i/>
                <w:iCs/>
                <w:sz w:val="20"/>
                <w:szCs w:val="20"/>
              </w:rPr>
              <w:t>անցկացում</w:t>
            </w:r>
            <w:proofErr w:type="spellEnd"/>
          </w:p>
          <w:p w:rsidR="00FC1E0D" w:rsidRDefault="00FC1E0D" w:rsidP="00707B88">
            <w:pPr>
              <w:pStyle w:val="ListParagraph1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after="0" w:line="264" w:lineRule="auto"/>
              <w:jc w:val="both"/>
              <w:rPr>
                <w:rFonts w:ascii="GHEA Mariam" w:hAnsi="GHEA Mariam"/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Cs/>
                <w:i/>
                <w:iCs/>
                <w:sz w:val="20"/>
                <w:szCs w:val="20"/>
                <w:lang w:val="hy-AM"/>
              </w:rPr>
              <w:t xml:space="preserve">Մրցույթի հաղթող կազմակերպության հետ պայմանագրի կնքում </w:t>
            </w:r>
          </w:p>
          <w:p w:rsidR="00FC1E0D" w:rsidRDefault="00FC1E0D" w:rsidP="00707B88">
            <w:pPr>
              <w:pStyle w:val="ListParagraph1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after="0" w:line="264" w:lineRule="auto"/>
              <w:jc w:val="both"/>
              <w:rPr>
                <w:rFonts w:ascii="GHEA Mariam" w:hAnsi="GHEA Mariam"/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Cs/>
                <w:i/>
                <w:iCs/>
                <w:sz w:val="20"/>
                <w:szCs w:val="20"/>
                <w:lang w:val="hy-AM"/>
              </w:rPr>
              <w:t>Աշխատանքների իրականացման համար շինարարական թույլտվության տրամադրում</w:t>
            </w:r>
          </w:p>
          <w:p w:rsidR="00FC1E0D" w:rsidRDefault="00FC1E0D" w:rsidP="00707B88">
            <w:pPr>
              <w:pStyle w:val="ListParagraph1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after="0" w:line="264" w:lineRule="auto"/>
              <w:jc w:val="both"/>
              <w:rPr>
                <w:rFonts w:ascii="GHEA Mariam" w:hAnsi="GHEA Mariam"/>
                <w:bCs/>
                <w:i/>
                <w:iCs/>
                <w:sz w:val="20"/>
                <w:szCs w:val="20"/>
                <w:lang w:val="hy-AM"/>
              </w:rPr>
            </w:pPr>
            <w:r>
              <w:rPr>
                <w:rFonts w:ascii="GHEA Mariam" w:hAnsi="GHEA Mariam"/>
                <w:bCs/>
                <w:i/>
                <w:iCs/>
                <w:sz w:val="20"/>
                <w:szCs w:val="20"/>
                <w:lang w:val="hy-AM"/>
              </w:rPr>
              <w:t xml:space="preserve">Աշխատանքների իրականացման համար նախապատրաստական աշխատանքների իրականացում   </w:t>
            </w:r>
          </w:p>
          <w:p w:rsidR="00FC1E0D" w:rsidRDefault="00FC1E0D" w:rsidP="00707B88">
            <w:pPr>
              <w:pStyle w:val="ListParagraph1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after="0" w:line="264" w:lineRule="auto"/>
              <w:jc w:val="both"/>
              <w:rPr>
                <w:rFonts w:ascii="GHEA Mariam" w:hAnsi="GHEA Mariam"/>
                <w:bCs/>
                <w:i/>
                <w:iCs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Mariam" w:hAnsi="GHEA Mariam"/>
                <w:bCs/>
                <w:i/>
                <w:iCs/>
                <w:sz w:val="20"/>
                <w:szCs w:val="20"/>
              </w:rPr>
              <w:t>Բուն</w:t>
            </w:r>
            <w:proofErr w:type="spellEnd"/>
            <w:r>
              <w:rPr>
                <w:rFonts w:ascii="GHEA Mariam" w:hAnsi="GHEA Mariam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i/>
                <w:iCs/>
                <w:sz w:val="20"/>
                <w:szCs w:val="20"/>
              </w:rPr>
              <w:t>աշխատանքների</w:t>
            </w:r>
            <w:proofErr w:type="spellEnd"/>
            <w:r>
              <w:rPr>
                <w:rFonts w:ascii="GHEA Mariam" w:hAnsi="GHEA Mariam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Mariam" w:hAnsi="GHEA Mariam"/>
                <w:bCs/>
                <w:i/>
                <w:iCs/>
                <w:sz w:val="20"/>
                <w:szCs w:val="20"/>
              </w:rPr>
              <w:t>իրականացում</w:t>
            </w:r>
            <w:proofErr w:type="spellEnd"/>
            <w:r>
              <w:rPr>
                <w:rFonts w:ascii="GHEA Mariam" w:hAnsi="GHEA Mariam"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FC1E0D" w:rsidRPr="00BA6F73" w:rsidRDefault="00FC1E0D" w:rsidP="00707B88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</w:p>
        </w:tc>
      </w:tr>
      <w:tr w:rsidR="00FC1E0D" w:rsidRPr="002F4DC3" w:rsidTr="00707B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C1E0D" w:rsidRPr="00017A94" w:rsidRDefault="00FC1E0D" w:rsidP="00707B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Ծրագրի իրականացման արդյունքում համայնքին սեփականության իրավունքով 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E0D" w:rsidRPr="00017A94" w:rsidRDefault="00FC1E0D" w:rsidP="00295BA6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lastRenderedPageBreak/>
              <w:t>Սույն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ծրագրով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նախատեսվող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ծախսերը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կապիտալ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բնույթի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են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և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կատարվում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են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համայնքի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ֆոնդային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բյուջեի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հաշվին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: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Ծրագրում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ներառված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>
              <w:rPr>
                <w:rFonts w:eastAsia="Calibri" w:cs="Times New Roman"/>
                <w:i/>
                <w:iCs/>
                <w:sz w:val="20"/>
                <w:szCs w:val="20"/>
                <w:lang w:val="hy-AM"/>
              </w:rPr>
              <w:t>Փարաքար համայնքի մանկապարտեզները</w:t>
            </w:r>
            <w:r>
              <w:rPr>
                <w:rFonts w:ascii="GHEA Mariam" w:hAnsi="GHEA Mariam"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սեփականության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lastRenderedPageBreak/>
              <w:t>իրավունքով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պատկանում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BA6F73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է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համայնքին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,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ուստի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ներդնելով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="00295BA6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110 00</w:t>
            </w:r>
            <w:r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0 000</w:t>
            </w:r>
            <w:r w:rsidRPr="00C40AB9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 xml:space="preserve"> </w:t>
            </w:r>
            <w:r w:rsidRPr="0059328F">
              <w:rPr>
                <w:rFonts w:ascii="GHEA Grapalat" w:hAnsi="GHEA Grapalat" w:cs="Sylfaen"/>
                <w:i/>
                <w:color w:val="000000"/>
                <w:shd w:val="clear" w:color="auto" w:fill="FFFFFF"/>
                <w:lang w:val="hy-AM"/>
              </w:rPr>
              <w:t>ՀՀ</w:t>
            </w:r>
            <w:r w:rsidRPr="0059328F">
              <w:rPr>
                <w:rFonts w:ascii="GHEA Grapalat" w:hAnsi="GHEA Grapalat"/>
                <w:i/>
                <w:color w:val="000000"/>
                <w:shd w:val="clear" w:color="auto" w:fill="FFFFFF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դրամ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գումար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,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այդ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չափով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կավելանա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համայնքի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սեփականության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իրավուքով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պատկանող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գույքի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59328F">
              <w:rPr>
                <w:rFonts w:ascii="GHEA Grapalat" w:hAnsi="GHEA Grapalat" w:cs="Sylfaen"/>
                <w:bCs/>
                <w:i/>
                <w:iCs/>
                <w:sz w:val="20"/>
                <w:szCs w:val="20"/>
                <w:lang w:val="hy-AM"/>
              </w:rPr>
              <w:t>արժեքը</w:t>
            </w:r>
            <w:r w:rsidRPr="0059328F">
              <w:rPr>
                <w:rFonts w:ascii="GHEA Grapalat" w:hAnsi="GHEA Grapalat"/>
                <w:bCs/>
                <w:i/>
                <w:iCs/>
                <w:sz w:val="20"/>
                <w:szCs w:val="20"/>
                <w:lang w:val="hy-AM"/>
              </w:rPr>
              <w:t>:</w:t>
            </w:r>
          </w:p>
        </w:tc>
      </w:tr>
      <w:tr w:rsidR="00FC1E0D" w:rsidRPr="002F4DC3" w:rsidTr="00707B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C1E0D" w:rsidRPr="00017A94" w:rsidRDefault="00FC1E0D" w:rsidP="00707B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ազդեցությունը համայնքի և շահառուների վրա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E0D" w:rsidRPr="00463A84" w:rsidRDefault="00FC1E0D" w:rsidP="00707B88">
            <w:pPr>
              <w:spacing w:after="0" w:line="264" w:lineRule="auto"/>
              <w:ind w:firstLine="360"/>
              <w:jc w:val="both"/>
              <w:rPr>
                <w:rFonts w:eastAsia="Calibri" w:cs="Times New Roman"/>
                <w:i/>
                <w:iCs/>
                <w:sz w:val="20"/>
                <w:szCs w:val="20"/>
                <w:lang w:val="hy-AM"/>
              </w:rPr>
            </w:pPr>
            <w:r w:rsidRPr="00463A84">
              <w:rPr>
                <w:rFonts w:ascii="GHEA Mariam" w:eastAsia="Calibri" w:hAnsi="GHEA Mariam" w:cs="Times New Roman"/>
                <w:i/>
                <w:iCs/>
                <w:sz w:val="20"/>
                <w:szCs w:val="20"/>
                <w:lang w:val="hy-AM"/>
              </w:rPr>
              <w:t xml:space="preserve">-Ծրագրի  շահառուների  թիվը   կազմում  է  </w:t>
            </w:r>
            <w:r>
              <w:rPr>
                <w:rFonts w:eastAsia="Calibri" w:cs="Times New Roman"/>
                <w:i/>
                <w:iCs/>
                <w:sz w:val="20"/>
                <w:szCs w:val="20"/>
                <w:lang w:val="hy-AM"/>
              </w:rPr>
              <w:t>25 000։</w:t>
            </w:r>
          </w:p>
          <w:p w:rsidR="00295BA6" w:rsidRPr="00295BA6" w:rsidRDefault="00295BA6" w:rsidP="00295BA6">
            <w:pPr>
              <w:spacing w:after="0" w:line="264" w:lineRule="auto"/>
              <w:ind w:firstLine="360"/>
              <w:jc w:val="both"/>
              <w:rPr>
                <w:rFonts w:ascii="GHEA Mariam" w:eastAsia="Calibri" w:hAnsi="GHEA Mariam" w:cs="Times New Roman"/>
                <w:i/>
                <w:iCs/>
                <w:sz w:val="20"/>
                <w:szCs w:val="20"/>
                <w:lang w:val="hy-AM"/>
              </w:rPr>
            </w:pPr>
            <w:r w:rsidRPr="00295BA6">
              <w:rPr>
                <w:rFonts w:ascii="GHEA Mariam" w:eastAsia="Calibri" w:hAnsi="GHEA Mariam" w:cs="Times New Roman"/>
                <w:i/>
                <w:iCs/>
                <w:sz w:val="20"/>
                <w:szCs w:val="20"/>
                <w:lang w:val="hy-AM"/>
              </w:rPr>
              <w:t>Ծրագրի իրականացման արդյունքում համայնքը կունենա նոր վերանորոգված և կահավորված շենք, ինչն էլ առավել հարմարավետ պայմաններ կստեղծի բնակչի որակյալ կյանքի կազմակերպման  համար:</w:t>
            </w:r>
          </w:p>
          <w:p w:rsidR="00FC1E0D" w:rsidRPr="00463A84" w:rsidRDefault="00295BA6" w:rsidP="00295BA6">
            <w:pPr>
              <w:spacing w:after="0" w:line="264" w:lineRule="auto"/>
              <w:ind w:firstLine="360"/>
              <w:jc w:val="both"/>
              <w:rPr>
                <w:rFonts w:ascii="GHEA Mariam" w:eastAsia="Calibri" w:hAnsi="GHEA Mariam" w:cs="Times New Roman"/>
                <w:i/>
                <w:iCs/>
                <w:sz w:val="20"/>
                <w:szCs w:val="20"/>
                <w:lang w:val="hy-AM"/>
              </w:rPr>
            </w:pPr>
            <w:r w:rsidRPr="00295BA6">
              <w:rPr>
                <w:rFonts w:ascii="GHEA Mariam" w:eastAsia="Calibri" w:hAnsi="GHEA Mariam" w:cs="Times New Roman"/>
                <w:i/>
                <w:iCs/>
                <w:sz w:val="20"/>
                <w:szCs w:val="20"/>
                <w:lang w:val="hy-AM"/>
              </w:rPr>
              <w:t>Ծրագրի իրականացմումը կնպաստի համայնքի համաչափ զարգացմանը</w:t>
            </w:r>
          </w:p>
        </w:tc>
      </w:tr>
      <w:tr w:rsidR="00FC1E0D" w:rsidRPr="002F4DC3" w:rsidTr="00707B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C1E0D" w:rsidRPr="00C01BEB" w:rsidRDefault="00FC1E0D" w:rsidP="00707B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01BEB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E0D" w:rsidRDefault="00FC1E0D" w:rsidP="00707B88">
            <w:pPr>
              <w:spacing w:before="60" w:line="240" w:lineRule="auto"/>
              <w:rPr>
                <w:rFonts w:eastAsia="Calibri" w:cs="Times New Roman"/>
                <w:i/>
                <w:iCs/>
                <w:sz w:val="20"/>
                <w:szCs w:val="20"/>
                <w:lang w:val="hy-AM"/>
              </w:rPr>
            </w:pPr>
            <w:r w:rsidRPr="000E181D">
              <w:rPr>
                <w:rFonts w:ascii="GHEA Mariam" w:eastAsia="Calibri" w:hAnsi="GHEA Mariam" w:cs="Times New Roman"/>
                <w:i/>
                <w:iCs/>
                <w:sz w:val="20"/>
                <w:szCs w:val="20"/>
                <w:lang w:val="hy-AM"/>
              </w:rPr>
              <w:t>Ծ</w:t>
            </w:r>
            <w:r w:rsidRPr="003863EC">
              <w:rPr>
                <w:rFonts w:ascii="GHEA Mariam" w:eastAsia="Calibri" w:hAnsi="GHEA Mariam" w:cs="Times New Roman"/>
                <w:i/>
                <w:iCs/>
                <w:sz w:val="20"/>
                <w:szCs w:val="20"/>
                <w:lang w:val="hy-AM"/>
              </w:rPr>
              <w:t xml:space="preserve">րագրի իրականացման ընթացքում ստեղծվող ժամանակավոր աշխատատեղերի թիվը կկազմի </w:t>
            </w:r>
            <w:r>
              <w:rPr>
                <w:rFonts w:eastAsia="Calibri" w:cs="Times New Roman"/>
                <w:i/>
                <w:iCs/>
                <w:sz w:val="20"/>
                <w:szCs w:val="20"/>
                <w:lang w:val="hy-AM"/>
              </w:rPr>
              <w:t>30։</w:t>
            </w:r>
          </w:p>
          <w:p w:rsidR="00FC1E0D" w:rsidRPr="002E60AD" w:rsidRDefault="00FC1E0D" w:rsidP="00295BA6">
            <w:pPr>
              <w:spacing w:before="6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FC1E0D" w:rsidRPr="00017A94" w:rsidTr="00707B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FC1E0D" w:rsidRPr="00C01BEB" w:rsidRDefault="00FC1E0D" w:rsidP="00707B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C01BEB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Համայնքի նախորդ տարվա բյուջեն և բյուջեի կատարողականը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E0D" w:rsidRPr="00F55FF8" w:rsidRDefault="00FC1E0D" w:rsidP="00707B88">
            <w:pPr>
              <w:spacing w:before="100" w:beforeAutospacing="1" w:after="100" w:afterAutospacing="1" w:line="240" w:lineRule="auto"/>
              <w:ind w:left="165" w:right="83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55FF8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Նախորդ տարվա բյուջեն` </w:t>
            </w:r>
            <w:r w:rsidRPr="0026464D">
              <w:rPr>
                <w:rFonts w:ascii="GHEA Grapalat" w:eastAsia="Times New Roman" w:hAnsi="GHEA Grapalat" w:cs="Times New Roman"/>
                <w:iCs/>
                <w:lang w:val="hy-AM" w:eastAsia="ru-RU"/>
              </w:rPr>
              <w:t>702</w:t>
            </w:r>
            <w:r w:rsidRPr="0026464D">
              <w:rPr>
                <w:rFonts w:ascii="Courier New" w:eastAsia="Times New Roman" w:hAnsi="Courier New" w:cs="Courier New"/>
                <w:iCs/>
                <w:lang w:val="hy-AM" w:eastAsia="ru-RU"/>
              </w:rPr>
              <w:t> </w:t>
            </w:r>
            <w:r w:rsidRPr="0026464D">
              <w:rPr>
                <w:rFonts w:ascii="GHEA Grapalat" w:eastAsia="Times New Roman" w:hAnsi="GHEA Grapalat" w:cs="Times New Roman"/>
                <w:iCs/>
                <w:lang w:val="hy-AM" w:eastAsia="ru-RU"/>
              </w:rPr>
              <w:t>646 h</w:t>
            </w: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ազար </w:t>
            </w:r>
            <w:r w:rsidRPr="00F55FF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դրամ.</w:t>
            </w:r>
            <w:r w:rsidRPr="00F55FF8"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br/>
              <w:t>Ներկայացնել նախորդ տարվա բյուջեն, ծախսերը և կատարողականը` առանձնացնելով բյուջեի վարչական և ֆոնդային մասերը, իսկ բյուջեի ֆոնդային մասից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8"/>
              <w:gridCol w:w="1047"/>
              <w:gridCol w:w="1549"/>
              <w:gridCol w:w="1065"/>
            </w:tblGrid>
            <w:tr w:rsidR="00FC1E0D" w:rsidRPr="00017A94" w:rsidTr="00707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F55FF8" w:rsidRDefault="00FC1E0D" w:rsidP="00707B88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F55FF8">
                    <w:rPr>
                      <w:rFonts w:ascii="Calibri" w:eastAsia="Times New Roman" w:hAnsi="Calibri" w:cs="Calibri"/>
                      <w:lang w:val="hy-AM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017A94" w:rsidRDefault="00FC1E0D" w:rsidP="00707B88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Պլանը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017A94" w:rsidRDefault="00FC1E0D" w:rsidP="00707B88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Փաստացին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017A94" w:rsidRDefault="00FC1E0D" w:rsidP="00707B88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Տոկոսը</w:t>
                  </w:r>
                  <w:proofErr w:type="spellEnd"/>
                </w:p>
              </w:tc>
            </w:tr>
            <w:tr w:rsidR="00FC1E0D" w:rsidRPr="00017A94" w:rsidTr="00707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017A94" w:rsidRDefault="00FC1E0D" w:rsidP="00707B88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բյուջեի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եկամուտները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այդ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թվում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26464D" w:rsidRDefault="00FC1E0D" w:rsidP="00707B88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726</w:t>
                  </w: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 xml:space="preserve"> </w:t>
                  </w: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834</w:t>
                  </w: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 xml:space="preserve"> 000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A51415" w:rsidRDefault="00FC1E0D" w:rsidP="00707B88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A8159D">
                    <w:rPr>
                      <w:rFonts w:ascii="Calibri" w:eastAsia="Times New Roman" w:hAnsi="Calibri" w:cs="Calibri"/>
                      <w:lang w:eastAsia="ru-RU"/>
                    </w:rPr>
                    <w:t>702</w:t>
                  </w:r>
                  <w:r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A8159D">
                    <w:rPr>
                      <w:rFonts w:ascii="Calibri" w:eastAsia="Times New Roman" w:hAnsi="Calibri" w:cs="Calibri"/>
                      <w:lang w:eastAsia="ru-RU"/>
                    </w:rPr>
                    <w:t>646</w:t>
                  </w:r>
                  <w:r>
                    <w:rPr>
                      <w:rFonts w:ascii="Calibri" w:eastAsia="Times New Roman" w:hAnsi="Calibri" w:cs="Calibri"/>
                      <w:lang w:val="hy-AM" w:eastAsia="ru-RU"/>
                    </w:rPr>
                    <w:t xml:space="preserve"> 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017A94" w:rsidRDefault="00FC1E0D" w:rsidP="00707B88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eastAsia="ru-RU"/>
                    </w:rPr>
                    <w:t>96,6</w:t>
                  </w:r>
                </w:p>
              </w:tc>
            </w:tr>
            <w:tr w:rsidR="00FC1E0D" w:rsidRPr="00017A94" w:rsidTr="00707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017A94" w:rsidRDefault="00FC1E0D" w:rsidP="00707B88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Վարչական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բյուջեի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եկամուտներ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 xml:space="preserve">, 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26464D" w:rsidRDefault="00FC1E0D" w:rsidP="00707B88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val="hy-AM" w:eastAsia="ru-RU"/>
                    </w:rPr>
                    <w:t>415 419 000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017A94" w:rsidRDefault="00FC1E0D" w:rsidP="00707B88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eastAsia="ru-RU"/>
                    </w:rPr>
                    <w:t>425 276 000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017A94" w:rsidRDefault="00FC1E0D" w:rsidP="00707B88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eastAsia="ru-RU"/>
                    </w:rPr>
                    <w:t>102,3</w:t>
                  </w:r>
                </w:p>
              </w:tc>
            </w:tr>
            <w:tr w:rsidR="00FC1E0D" w:rsidRPr="00017A94" w:rsidTr="00707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017A94" w:rsidRDefault="00FC1E0D" w:rsidP="00707B88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Սեփական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017A94" w:rsidRDefault="00FC1E0D" w:rsidP="00707B88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eastAsia="ru-RU"/>
                    </w:rPr>
                    <w:t>138 257 000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017A94" w:rsidRDefault="00FC1E0D" w:rsidP="00707B88">
                  <w:pPr>
                    <w:tabs>
                      <w:tab w:val="center" w:pos="800"/>
                    </w:tabs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eastAsia="ru-RU"/>
                    </w:rPr>
                    <w:t>253 291 000</w:t>
                  </w:r>
                  <w:r>
                    <w:rPr>
                      <w:rFonts w:ascii="Calibri" w:eastAsia="Times New Roman" w:hAnsi="Calibri" w:cs="Calibri"/>
                      <w:lang w:eastAsia="ru-RU"/>
                    </w:rPr>
                    <w:tab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017A94" w:rsidRDefault="00FC1E0D" w:rsidP="00707B88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eastAsia="ru-RU"/>
                    </w:rPr>
                    <w:t>183,2</w:t>
                  </w:r>
                </w:p>
              </w:tc>
            </w:tr>
            <w:tr w:rsidR="00FC1E0D" w:rsidRPr="00017A94" w:rsidTr="00707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017A94" w:rsidRDefault="00FC1E0D" w:rsidP="00707B88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Ֆոնդային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բյուջեի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017A94" w:rsidRDefault="00FC1E0D" w:rsidP="00707B88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eastAsia="ru-RU"/>
                    </w:rPr>
                    <w:t>311 415 000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017A94" w:rsidRDefault="00FC1E0D" w:rsidP="00707B88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eastAsia="ru-RU"/>
                    </w:rPr>
                    <w:t>277 370 000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017A94" w:rsidRDefault="00FC1E0D" w:rsidP="00707B88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eastAsia="ru-RU"/>
                    </w:rPr>
                    <w:t>89,06</w:t>
                  </w:r>
                </w:p>
              </w:tc>
            </w:tr>
            <w:tr w:rsidR="00FC1E0D" w:rsidRPr="00017A94" w:rsidTr="00707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017A94" w:rsidRDefault="00FC1E0D" w:rsidP="00707B88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բյուջեի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ծախսեր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,</w:t>
                  </w:r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26464D" w:rsidRDefault="00FC1E0D" w:rsidP="00707B88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726</w:t>
                  </w: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 xml:space="preserve"> </w:t>
                  </w: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834</w:t>
                  </w: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 xml:space="preserve"> 000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A51415" w:rsidRDefault="00FC1E0D" w:rsidP="00707B88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A8159D">
                    <w:rPr>
                      <w:rFonts w:ascii="Calibri" w:eastAsia="Times New Roman" w:hAnsi="Calibri" w:cs="Calibri"/>
                      <w:lang w:eastAsia="ru-RU"/>
                    </w:rPr>
                    <w:t>702</w:t>
                  </w:r>
                  <w:r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A8159D">
                    <w:rPr>
                      <w:rFonts w:ascii="Calibri" w:eastAsia="Times New Roman" w:hAnsi="Calibri" w:cs="Calibri"/>
                      <w:lang w:eastAsia="ru-RU"/>
                    </w:rPr>
                    <w:t>646</w:t>
                  </w:r>
                  <w:r>
                    <w:rPr>
                      <w:rFonts w:ascii="Calibri" w:eastAsia="Times New Roman" w:hAnsi="Calibri" w:cs="Calibri"/>
                      <w:lang w:val="hy-AM" w:eastAsia="ru-RU"/>
                    </w:rPr>
                    <w:t xml:space="preserve"> 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017A94" w:rsidRDefault="00FC1E0D" w:rsidP="00707B88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eastAsia="ru-RU"/>
                    </w:rPr>
                    <w:t>96,6</w:t>
                  </w:r>
                </w:p>
              </w:tc>
            </w:tr>
            <w:tr w:rsidR="00FC1E0D" w:rsidRPr="00017A94" w:rsidTr="00707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017A94" w:rsidRDefault="00FC1E0D" w:rsidP="00707B88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Վարչական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բյուջեի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26464D" w:rsidRDefault="00FC1E0D" w:rsidP="00707B88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val="hy-AM" w:eastAsia="ru-RU"/>
                    </w:rPr>
                    <w:t>415 419 000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017A94" w:rsidRDefault="00FC1E0D" w:rsidP="00707B88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eastAsia="ru-RU"/>
                    </w:rPr>
                    <w:t>425 276 000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017A94" w:rsidRDefault="00FC1E0D" w:rsidP="00707B88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eastAsia="ru-RU"/>
                    </w:rPr>
                    <w:t>102,3</w:t>
                  </w:r>
                </w:p>
              </w:tc>
            </w:tr>
            <w:tr w:rsidR="00FC1E0D" w:rsidRPr="00017A94" w:rsidTr="00707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017A94" w:rsidRDefault="00FC1E0D" w:rsidP="00707B88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Ֆոնդային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բյուջեի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017A94" w:rsidRDefault="00FC1E0D" w:rsidP="00707B88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eastAsia="ru-RU"/>
                    </w:rPr>
                    <w:t>311 415 000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017A94" w:rsidRDefault="00FC1E0D" w:rsidP="00707B88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eastAsia="ru-RU"/>
                    </w:rPr>
                    <w:t>277 370 000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017A94" w:rsidRDefault="00FC1E0D" w:rsidP="00707B88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eastAsia="ru-RU"/>
                    </w:rPr>
                    <w:t>89,06</w:t>
                  </w:r>
                </w:p>
              </w:tc>
            </w:tr>
            <w:tr w:rsidR="00FC1E0D" w:rsidRPr="00017A94" w:rsidTr="00707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017A94" w:rsidRDefault="00FC1E0D" w:rsidP="00707B88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ֆոնդային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բյուջեի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փաստացի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ծախսերը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,</w:t>
                  </w:r>
                  <w:r w:rsidRPr="00017A94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eastAsia="ru-RU"/>
                    </w:rPr>
                    <w:t> 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C1E0D" w:rsidRPr="00017A94" w:rsidRDefault="00FC1E0D" w:rsidP="00707B88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eastAsia="ru-RU"/>
                    </w:rPr>
                    <w:t>311 415 000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017A94" w:rsidRDefault="00FC1E0D" w:rsidP="00707B88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eastAsia="ru-RU"/>
                    </w:rPr>
                    <w:t>277 370 000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017A94" w:rsidRDefault="00FC1E0D" w:rsidP="00707B88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lang w:eastAsia="ru-RU"/>
                    </w:rPr>
                    <w:t>89,06</w:t>
                  </w:r>
                </w:p>
              </w:tc>
            </w:tr>
            <w:tr w:rsidR="00FC1E0D" w:rsidRPr="00017A94" w:rsidTr="00707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017A94" w:rsidRDefault="00FC1E0D" w:rsidP="00707B88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017A94" w:rsidRDefault="00FC1E0D" w:rsidP="00707B88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017A94" w:rsidRDefault="00FC1E0D" w:rsidP="00707B88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017A94" w:rsidRDefault="00FC1E0D" w:rsidP="00707B88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C1E0D" w:rsidRPr="00017A94" w:rsidTr="00707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017A94" w:rsidRDefault="00FC1E0D" w:rsidP="00707B88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017A94" w:rsidRDefault="00FC1E0D" w:rsidP="00707B88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017A94" w:rsidRDefault="00FC1E0D" w:rsidP="00707B88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017A94" w:rsidRDefault="00FC1E0D" w:rsidP="00707B88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C1E0D" w:rsidRPr="00017A94" w:rsidTr="00707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017A94" w:rsidRDefault="00FC1E0D" w:rsidP="00707B88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փողոցային</w:t>
                  </w:r>
                  <w:proofErr w:type="spellEnd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017A94" w:rsidRDefault="00FC1E0D" w:rsidP="00707B88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017A94" w:rsidRDefault="00FC1E0D" w:rsidP="00707B88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017A94" w:rsidRDefault="00FC1E0D" w:rsidP="00707B88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C1E0D" w:rsidRPr="00017A94" w:rsidTr="00707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017A94" w:rsidRDefault="00FC1E0D" w:rsidP="00707B88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017A94" w:rsidRDefault="00FC1E0D" w:rsidP="00707B88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017A94" w:rsidRDefault="00FC1E0D" w:rsidP="00707B88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017A94" w:rsidRDefault="00FC1E0D" w:rsidP="00707B88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C1E0D" w:rsidRPr="00017A94" w:rsidTr="00707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017A94" w:rsidRDefault="00FC1E0D" w:rsidP="00707B88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017A94" w:rsidRDefault="00FC1E0D" w:rsidP="00707B88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017A94" w:rsidRDefault="00FC1E0D" w:rsidP="00707B88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017A94" w:rsidRDefault="00FC1E0D" w:rsidP="00707B88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FC1E0D" w:rsidRPr="00017A94" w:rsidTr="00707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017A94" w:rsidRDefault="00FC1E0D" w:rsidP="00707B88">
                  <w:pPr>
                    <w:spacing w:before="100" w:beforeAutospacing="1" w:after="100" w:afterAutospacing="1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lastRenderedPageBreak/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017A94" w:rsidRDefault="00FC1E0D" w:rsidP="00707B88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017A94" w:rsidRDefault="00FC1E0D" w:rsidP="00707B88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017A94" w:rsidRDefault="00FC1E0D" w:rsidP="00707B88">
                  <w:pPr>
                    <w:spacing w:after="0" w:line="240" w:lineRule="auto"/>
                    <w:ind w:left="165" w:right="83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17A9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</w:tbl>
          <w:p w:rsidR="00FC1E0D" w:rsidRPr="00017A94" w:rsidRDefault="00FC1E0D" w:rsidP="00707B88">
            <w:pPr>
              <w:spacing w:after="0" w:line="240" w:lineRule="auto"/>
              <w:ind w:left="165" w:right="83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tr w:rsidR="00FC1E0D" w:rsidRPr="00017A94" w:rsidTr="00707B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FC1E0D" w:rsidRPr="00017A94" w:rsidRDefault="00FC1E0D" w:rsidP="00707B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Համայնքի</w:t>
            </w:r>
            <w:proofErr w:type="spellEnd"/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proofErr w:type="spellStart"/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ընթացիկ</w:t>
            </w:r>
            <w:proofErr w:type="spellEnd"/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տարվա</w:t>
            </w:r>
            <w:proofErr w:type="spellEnd"/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proofErr w:type="spellStart"/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բյուջեն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E0D" w:rsidRPr="003A2987" w:rsidRDefault="00FC1E0D" w:rsidP="00707B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iCs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b/>
                <w:bCs/>
                <w:iCs/>
                <w:lang w:val="hy-AM"/>
              </w:rPr>
              <w:t>Ընթացիկ տարվա բյուջեն մանրամասն կներկայացվի բյուջեի հաստատումից հետո:</w:t>
            </w:r>
          </w:p>
          <w:p w:rsidR="00FC1E0D" w:rsidRPr="003A2987" w:rsidRDefault="00FC1E0D" w:rsidP="00707B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3A2987">
              <w:rPr>
                <w:rFonts w:ascii="GHEA Grapalat" w:eastAsia="Times New Roman" w:hAnsi="GHEA Grapalat" w:cs="Times New Roman"/>
                <w:b/>
                <w:bCs/>
                <w:iCs/>
                <w:lang w:val="hy-AM"/>
              </w:rPr>
              <w:t>Ընթացիկ տարվա բյուջեն նախատեսվում է 1 446 027 800 դրամի չափով: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9"/>
              <w:gridCol w:w="1240"/>
            </w:tblGrid>
            <w:tr w:rsidR="00FC1E0D" w:rsidRPr="003A2987" w:rsidTr="00707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3A2987" w:rsidRDefault="00FC1E0D" w:rsidP="00707B8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/>
                    </w:rPr>
                  </w:pPr>
                  <w:r w:rsidRPr="003A2987">
                    <w:rPr>
                      <w:rFonts w:ascii="Calibri" w:eastAsia="Times New Roman" w:hAnsi="Calibri" w:cs="Calibri"/>
                      <w:lang w:val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3A2987" w:rsidRDefault="00FC1E0D" w:rsidP="00707B88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Պլանը</w:t>
                  </w:r>
                  <w:proofErr w:type="spellEnd"/>
                </w:p>
              </w:tc>
            </w:tr>
            <w:tr w:rsidR="00FC1E0D" w:rsidRPr="003A2987" w:rsidTr="00707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3A2987" w:rsidRDefault="00FC1E0D" w:rsidP="00707B88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Ընդամենը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՝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համայնքի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բյուջեի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եկամուտների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պլանավորում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br/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այդ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թվում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3A2987" w:rsidRDefault="00FC1E0D" w:rsidP="00707B8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  <w:r w:rsidRPr="003A2987">
                    <w:rPr>
                      <w:rFonts w:ascii="Calibri" w:eastAsia="Times New Roman" w:hAnsi="Calibri" w:cs="Calibri"/>
                      <w:lang w:val="hy-AM"/>
                    </w:rPr>
                    <w:t>1 446 027 800</w:t>
                  </w:r>
                </w:p>
              </w:tc>
            </w:tr>
            <w:tr w:rsidR="00FC1E0D" w:rsidRPr="003A2987" w:rsidTr="00707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3A2987" w:rsidRDefault="00FC1E0D" w:rsidP="00707B88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GHEA Grapalat" w:eastAsia="Times New Roman" w:hAnsi="GHEA Grapalat" w:cs="Times New Roman"/>
                    </w:rPr>
                    <w:t>-</w:t>
                  </w: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Վարչական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բյուջեի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եկամուտներ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,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որից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3A2987" w:rsidRDefault="00FC1E0D" w:rsidP="00707B8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  <w:r w:rsidRPr="003A2987">
                    <w:rPr>
                      <w:rFonts w:ascii="Calibri" w:eastAsia="Times New Roman" w:hAnsi="Calibri" w:cs="Calibri"/>
                      <w:lang w:val="hy-AM"/>
                    </w:rPr>
                    <w:t>866 027 800</w:t>
                  </w:r>
                </w:p>
              </w:tc>
            </w:tr>
            <w:tr w:rsidR="00FC1E0D" w:rsidRPr="003A2987" w:rsidTr="00707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3A2987" w:rsidRDefault="00FC1E0D" w:rsidP="00707B88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GHEA Grapalat" w:eastAsia="Times New Roman" w:hAnsi="GHEA Grapalat" w:cs="Times New Roman"/>
                    </w:rPr>
                    <w:t>-</w:t>
                  </w: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սեփական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3A2987" w:rsidRDefault="00FC1E0D" w:rsidP="00707B8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  <w:r w:rsidRPr="003A2987">
                    <w:rPr>
                      <w:rFonts w:ascii="Calibri" w:eastAsia="Times New Roman" w:hAnsi="Calibri" w:cs="Calibri"/>
                      <w:lang w:val="hy-AM"/>
                    </w:rPr>
                    <w:t>365 000 000</w:t>
                  </w:r>
                </w:p>
              </w:tc>
            </w:tr>
            <w:tr w:rsidR="00FC1E0D" w:rsidRPr="003A2987" w:rsidTr="00707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3A2987" w:rsidRDefault="00FC1E0D" w:rsidP="00707B88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-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Ֆոնդային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բյուջեի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3A2987" w:rsidRDefault="00FC1E0D" w:rsidP="00707B8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  <w:r w:rsidRPr="003A2987">
                    <w:rPr>
                      <w:rFonts w:ascii="Calibri" w:eastAsia="Times New Roman" w:hAnsi="Calibri" w:cs="Calibri"/>
                      <w:lang w:val="hy-AM"/>
                    </w:rPr>
                    <w:t>580 000 000</w:t>
                  </w:r>
                </w:p>
              </w:tc>
            </w:tr>
            <w:tr w:rsidR="00FC1E0D" w:rsidRPr="003A2987" w:rsidTr="00707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3A2987" w:rsidRDefault="00FC1E0D" w:rsidP="00707B88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Ընդամենը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՝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համայնքի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բյուջեի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ծախսեր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,</w:t>
                  </w:r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br/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որից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3A2987" w:rsidRDefault="00FC1E0D" w:rsidP="00707B8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FC1E0D" w:rsidRPr="003A2987" w:rsidTr="00707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3A2987" w:rsidRDefault="00FC1E0D" w:rsidP="00707B88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-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Վարչական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բյուջեի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ծախսեր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3A2987" w:rsidRDefault="00FC1E0D" w:rsidP="00707B8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FC1E0D" w:rsidRPr="003A2987" w:rsidTr="00707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3A2987" w:rsidRDefault="00FC1E0D" w:rsidP="00707B88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-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Ֆոնդային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բյուջեի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ծախսեր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3A2987" w:rsidRDefault="00FC1E0D" w:rsidP="00707B8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FC1E0D" w:rsidRPr="003A2987" w:rsidTr="00707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3A2987" w:rsidRDefault="00FC1E0D" w:rsidP="00707B88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</w:rPr>
                  </w:pP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Համայնքի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ֆոնդային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բյուջեի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պլանավորված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 xml:space="preserve"> 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ծախսերը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b/>
                      <w:bCs/>
                      <w:iCs/>
                    </w:rPr>
                    <w:t>,</w:t>
                  </w:r>
                  <w:r w:rsidRPr="003A2987">
                    <w:rPr>
                      <w:rFonts w:ascii="Calibri" w:eastAsia="Times New Roman" w:hAnsi="Calibri" w:cs="Calibri"/>
                      <w:b/>
                      <w:bCs/>
                      <w:iCs/>
                    </w:rPr>
                    <w:t> </w:t>
                  </w:r>
                  <w:proofErr w:type="spellStart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որից</w:t>
                  </w:r>
                  <w:proofErr w:type="spellEnd"/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3A2987" w:rsidRDefault="00FC1E0D" w:rsidP="00707B8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FC1E0D" w:rsidRPr="003A2987" w:rsidTr="00707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3A2987" w:rsidRDefault="00FC1E0D" w:rsidP="00707B88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GHEA Grapalat" w:eastAsia="Times New Roman" w:hAnsi="GHEA Grapalat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3A2987" w:rsidRDefault="00FC1E0D" w:rsidP="00707B8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FC1E0D" w:rsidRPr="003A2987" w:rsidTr="00707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3A2987" w:rsidRDefault="00FC1E0D" w:rsidP="00707B88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GHEA Grapalat" w:eastAsia="Times New Roman" w:hAnsi="GHEA Grapalat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3A2987" w:rsidRDefault="00FC1E0D" w:rsidP="00707B8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FC1E0D" w:rsidRPr="003A2987" w:rsidTr="00707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3A2987" w:rsidRDefault="00FC1E0D" w:rsidP="00707B88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GHEA Grapalat" w:eastAsia="Times New Roman" w:hAnsi="GHEA Grapalat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3A2987" w:rsidRDefault="00FC1E0D" w:rsidP="00707B8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FC1E0D" w:rsidRPr="003A2987" w:rsidTr="00707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3A2987" w:rsidRDefault="00FC1E0D" w:rsidP="00707B88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3A2987" w:rsidRDefault="00FC1E0D" w:rsidP="00707B8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  <w:tr w:rsidR="00FC1E0D" w:rsidRPr="003A2987" w:rsidTr="00707B8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3A2987" w:rsidRDefault="00FC1E0D" w:rsidP="00707B88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GHEA Grapalat" w:eastAsia="Times New Roman" w:hAnsi="GHEA Grapalat" w:cs="Times New Roman"/>
                      <w:iCs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1E0D" w:rsidRPr="003A2987" w:rsidRDefault="00FC1E0D" w:rsidP="00707B8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</w:rPr>
                  </w:pPr>
                  <w:r w:rsidRPr="003A2987">
                    <w:rPr>
                      <w:rFonts w:ascii="Calibri" w:eastAsia="Times New Roman" w:hAnsi="Calibri" w:cs="Calibri"/>
                    </w:rPr>
                    <w:t> </w:t>
                  </w:r>
                </w:p>
              </w:tc>
            </w:tr>
          </w:tbl>
          <w:p w:rsidR="00FC1E0D" w:rsidRPr="00017A94" w:rsidRDefault="00FC1E0D" w:rsidP="00707B88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tr w:rsidR="00FC1E0D" w:rsidRPr="002F4DC3" w:rsidTr="00707B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C1E0D" w:rsidRPr="00017A94" w:rsidRDefault="00FC1E0D" w:rsidP="00707B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ընթացիկ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տարվա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բյուջեի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նախագծով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կանխատեսվող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բյուջետային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մուտքերի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ներառյալ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ֆինանսական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համահարթեցման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դոտացիայի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գծով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կանխատեսվող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մուտքերը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)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հաշվին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նշված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իրականացման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անհնարինության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հիմնավորումը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համապատասխան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հաշվարկներով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E0D" w:rsidRPr="003A2987" w:rsidRDefault="00FC1E0D" w:rsidP="00707B88">
            <w:pPr>
              <w:spacing w:after="0"/>
              <w:rPr>
                <w:rFonts w:ascii="GHEA Grapalat" w:eastAsia="Times New Roman" w:hAnsi="GHEA Grapalat" w:cs="Courier New"/>
                <w:lang w:val="hy-AM"/>
              </w:rPr>
            </w:pPr>
            <w:r w:rsidRPr="00017A94">
              <w:rPr>
                <w:rFonts w:ascii="Calibri" w:eastAsia="Times New Roman" w:hAnsi="Calibri" w:cs="Calibri"/>
                <w:lang w:eastAsia="ru-RU"/>
              </w:rPr>
              <w:t> </w:t>
            </w:r>
            <w:proofErr w:type="spellStart"/>
            <w:r w:rsidRPr="003A2987">
              <w:rPr>
                <w:rFonts w:ascii="GHEA Grapalat" w:eastAsia="Times New Roman" w:hAnsi="GHEA Grapalat" w:cs="Courier New"/>
              </w:rPr>
              <w:t>Փարաքար</w:t>
            </w:r>
            <w:proofErr w:type="spellEnd"/>
            <w:r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Pr="003A2987">
              <w:rPr>
                <w:rFonts w:ascii="GHEA Grapalat" w:eastAsia="Times New Roman" w:hAnsi="GHEA Grapalat" w:cs="Courier New"/>
              </w:rPr>
              <w:t>համայնքի</w:t>
            </w:r>
            <w:proofErr w:type="spellEnd"/>
            <w:r w:rsidRPr="003A2987">
              <w:rPr>
                <w:rFonts w:ascii="GHEA Grapalat" w:eastAsia="Times New Roman" w:hAnsi="GHEA Grapalat" w:cs="Courier New"/>
              </w:rPr>
              <w:t xml:space="preserve"> 202</w:t>
            </w:r>
            <w:r w:rsidRPr="003A2987">
              <w:rPr>
                <w:rFonts w:ascii="GHEA Grapalat" w:eastAsia="Times New Roman" w:hAnsi="GHEA Grapalat" w:cs="Courier New"/>
                <w:lang w:val="hy-AM"/>
              </w:rPr>
              <w:t>2</w:t>
            </w:r>
            <w:r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Pr="003A2987">
              <w:rPr>
                <w:rFonts w:ascii="GHEA Grapalat" w:eastAsia="Times New Roman" w:hAnsi="GHEA Grapalat" w:cs="Courier New"/>
              </w:rPr>
              <w:t>թվականի</w:t>
            </w:r>
            <w:proofErr w:type="spellEnd"/>
            <w:r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Pr="003A2987">
              <w:rPr>
                <w:rFonts w:ascii="GHEA Grapalat" w:eastAsia="Times New Roman" w:hAnsi="GHEA Grapalat" w:cs="Courier New"/>
              </w:rPr>
              <w:t>բյուջեով</w:t>
            </w:r>
            <w:proofErr w:type="spellEnd"/>
            <w:r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Pr="003A2987">
              <w:rPr>
                <w:rFonts w:ascii="GHEA Grapalat" w:eastAsia="Times New Roman" w:hAnsi="GHEA Grapalat" w:cs="Courier New"/>
              </w:rPr>
              <w:t>կանխատեսվող</w:t>
            </w:r>
            <w:proofErr w:type="spellEnd"/>
            <w:r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Pr="003A2987">
              <w:rPr>
                <w:rFonts w:ascii="GHEA Grapalat" w:eastAsia="Times New Roman" w:hAnsi="GHEA Grapalat" w:cs="Courier New"/>
              </w:rPr>
              <w:t>սեփական</w:t>
            </w:r>
            <w:proofErr w:type="spellEnd"/>
            <w:r w:rsidRPr="003A2987">
              <w:rPr>
                <w:rFonts w:ascii="GHEA Grapalat" w:eastAsia="Times New Roman" w:hAnsi="GHEA Grapalat" w:cs="Courier New"/>
              </w:rPr>
              <w:t xml:space="preserve">  </w:t>
            </w:r>
            <w:proofErr w:type="spellStart"/>
            <w:r w:rsidRPr="003A2987">
              <w:rPr>
                <w:rFonts w:ascii="GHEA Grapalat" w:eastAsia="Times New Roman" w:hAnsi="GHEA Grapalat" w:cs="Courier New"/>
              </w:rPr>
              <w:t>եկամուտները</w:t>
            </w:r>
            <w:proofErr w:type="spellEnd"/>
            <w:r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Pr="003A2987">
              <w:rPr>
                <w:rFonts w:ascii="GHEA Grapalat" w:eastAsia="Times New Roman" w:hAnsi="GHEA Grapalat" w:cs="Courier New"/>
              </w:rPr>
              <w:t>կազմում</w:t>
            </w:r>
            <w:proofErr w:type="spellEnd"/>
            <w:r w:rsidRPr="003A2987">
              <w:rPr>
                <w:rFonts w:ascii="GHEA Grapalat" w:eastAsia="Times New Roman" w:hAnsi="GHEA Grapalat" w:cs="Courier New"/>
              </w:rPr>
              <w:t xml:space="preserve"> է </w:t>
            </w:r>
            <w:r w:rsidRPr="003A2987">
              <w:rPr>
                <w:rFonts w:ascii="GHEA Grapalat" w:eastAsia="Times New Roman" w:hAnsi="GHEA Grapalat" w:cs="Courier New"/>
                <w:lang w:val="hy-AM"/>
              </w:rPr>
              <w:t>365 000</w:t>
            </w:r>
            <w:r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Pr="003A2987">
              <w:rPr>
                <w:rFonts w:ascii="GHEA Grapalat" w:eastAsia="Times New Roman" w:hAnsi="GHEA Grapalat" w:cs="Courier New"/>
              </w:rPr>
              <w:t>հազար</w:t>
            </w:r>
            <w:proofErr w:type="spellEnd"/>
            <w:r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Pr="003A2987">
              <w:rPr>
                <w:rFonts w:ascii="GHEA Grapalat" w:eastAsia="Times New Roman" w:hAnsi="GHEA Grapalat" w:cs="Courier New"/>
              </w:rPr>
              <w:t>դրամ</w:t>
            </w:r>
            <w:proofErr w:type="spellEnd"/>
            <w:r w:rsidRPr="003A2987">
              <w:rPr>
                <w:rFonts w:ascii="GHEA Grapalat" w:eastAsia="Times New Roman" w:hAnsi="GHEA Grapalat" w:cs="Courier New"/>
              </w:rPr>
              <w:t xml:space="preserve">, </w:t>
            </w:r>
            <w:proofErr w:type="spellStart"/>
            <w:r w:rsidRPr="003A2987">
              <w:rPr>
                <w:rFonts w:ascii="GHEA Grapalat" w:eastAsia="Times New Roman" w:hAnsi="GHEA Grapalat" w:cs="Courier New"/>
              </w:rPr>
              <w:t>ֆինանսական</w:t>
            </w:r>
            <w:proofErr w:type="spellEnd"/>
            <w:r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Pr="003A2987">
              <w:rPr>
                <w:rFonts w:ascii="GHEA Grapalat" w:eastAsia="Times New Roman" w:hAnsi="GHEA Grapalat" w:cs="Courier New"/>
              </w:rPr>
              <w:t>համահարթեցման</w:t>
            </w:r>
            <w:proofErr w:type="spellEnd"/>
            <w:r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Pr="003A2987">
              <w:rPr>
                <w:rFonts w:ascii="GHEA Grapalat" w:eastAsia="Times New Roman" w:hAnsi="GHEA Grapalat" w:cs="Courier New"/>
              </w:rPr>
              <w:t>դոտացիան</w:t>
            </w:r>
            <w:proofErr w:type="spellEnd"/>
            <w:r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Pr="003A2987">
              <w:rPr>
                <w:rFonts w:ascii="GHEA Grapalat" w:eastAsia="Times New Roman" w:hAnsi="GHEA Grapalat" w:cs="Courier New"/>
              </w:rPr>
              <w:t>կազմում</w:t>
            </w:r>
            <w:proofErr w:type="spellEnd"/>
            <w:r w:rsidRPr="003A2987">
              <w:rPr>
                <w:rFonts w:ascii="GHEA Grapalat" w:eastAsia="Times New Roman" w:hAnsi="GHEA Grapalat" w:cs="Courier New"/>
              </w:rPr>
              <w:t xml:space="preserve"> է </w:t>
            </w:r>
            <w:r w:rsidRPr="003A2987">
              <w:rPr>
                <w:rFonts w:ascii="GHEA Grapalat" w:eastAsia="Times New Roman" w:hAnsi="GHEA Grapalat" w:cs="Courier New"/>
                <w:lang w:val="hy-AM"/>
              </w:rPr>
              <w:t>501 027,8</w:t>
            </w:r>
            <w:r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Pr="003A2987">
              <w:rPr>
                <w:rFonts w:ascii="GHEA Grapalat" w:eastAsia="Times New Roman" w:hAnsi="GHEA Grapalat" w:cs="Courier New"/>
              </w:rPr>
              <w:t>հազար</w:t>
            </w:r>
            <w:proofErr w:type="spellEnd"/>
            <w:r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Pr="003A2987">
              <w:rPr>
                <w:rFonts w:ascii="GHEA Grapalat" w:eastAsia="Times New Roman" w:hAnsi="GHEA Grapalat" w:cs="Courier New"/>
              </w:rPr>
              <w:t>դրամ</w:t>
            </w:r>
            <w:proofErr w:type="spellEnd"/>
            <w:r w:rsidRPr="003A2987">
              <w:rPr>
                <w:rFonts w:ascii="GHEA Grapalat" w:eastAsia="Times New Roman" w:hAnsi="GHEA Grapalat" w:cs="Courier New"/>
              </w:rPr>
              <w:t xml:space="preserve">, </w:t>
            </w:r>
            <w:proofErr w:type="spellStart"/>
            <w:r w:rsidRPr="003A2987">
              <w:rPr>
                <w:rFonts w:ascii="GHEA Grapalat" w:eastAsia="Times New Roman" w:hAnsi="GHEA Grapalat" w:cs="Courier New"/>
              </w:rPr>
              <w:t>ընդհանուր</w:t>
            </w:r>
            <w:proofErr w:type="spellEnd"/>
            <w:r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Pr="003A2987">
              <w:rPr>
                <w:rFonts w:ascii="GHEA Grapalat" w:eastAsia="Times New Roman" w:hAnsi="GHEA Grapalat" w:cs="Courier New"/>
              </w:rPr>
              <w:t>եկամուտները</w:t>
            </w:r>
            <w:proofErr w:type="spellEnd"/>
            <w:r w:rsidRPr="003A2987">
              <w:rPr>
                <w:rFonts w:ascii="GHEA Grapalat" w:eastAsia="Times New Roman" w:hAnsi="GHEA Grapalat" w:cs="Courier New"/>
              </w:rPr>
              <w:t xml:space="preserve"> </w:t>
            </w:r>
            <w:r w:rsidRPr="003A2987">
              <w:rPr>
                <w:rFonts w:ascii="GHEA Grapalat" w:eastAsia="Times New Roman" w:hAnsi="GHEA Grapalat" w:cs="Courier New"/>
                <w:lang w:val="hy-AM"/>
              </w:rPr>
              <w:t>866 027,8</w:t>
            </w:r>
            <w:r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Pr="003A2987">
              <w:rPr>
                <w:rFonts w:ascii="GHEA Grapalat" w:eastAsia="Times New Roman" w:hAnsi="GHEA Grapalat" w:cs="Courier New"/>
              </w:rPr>
              <w:t>հազար</w:t>
            </w:r>
            <w:proofErr w:type="spellEnd"/>
            <w:r w:rsidRPr="003A2987">
              <w:rPr>
                <w:rFonts w:ascii="GHEA Grapalat" w:eastAsia="Times New Roman" w:hAnsi="GHEA Grapalat" w:cs="Courier New"/>
              </w:rPr>
              <w:t xml:space="preserve"> </w:t>
            </w:r>
            <w:proofErr w:type="spellStart"/>
            <w:r w:rsidRPr="003A2987">
              <w:rPr>
                <w:rFonts w:ascii="GHEA Grapalat" w:eastAsia="Times New Roman" w:hAnsi="GHEA Grapalat" w:cs="Courier New"/>
              </w:rPr>
              <w:t>դրամ</w:t>
            </w:r>
            <w:proofErr w:type="spellEnd"/>
            <w:r w:rsidRPr="003A2987">
              <w:rPr>
                <w:rFonts w:ascii="GHEA Grapalat" w:eastAsia="Times New Roman" w:hAnsi="GHEA Grapalat" w:cs="Courier New"/>
              </w:rPr>
              <w:t>:</w:t>
            </w:r>
          </w:p>
          <w:p w:rsidR="00FC1E0D" w:rsidRPr="003A2987" w:rsidRDefault="00FC1E0D" w:rsidP="00707B88">
            <w:pPr>
              <w:spacing w:after="0"/>
              <w:rPr>
                <w:rFonts w:ascii="GHEA Grapalat" w:eastAsia="Times New Roman" w:hAnsi="GHEA Grapalat" w:cs="Courier New"/>
                <w:lang w:val="hy-AM"/>
              </w:rPr>
            </w:pPr>
            <w:r w:rsidRPr="003A2987">
              <w:rPr>
                <w:rFonts w:ascii="GHEA Grapalat" w:eastAsia="Times New Roman" w:hAnsi="GHEA Grapalat" w:cs="Courier New"/>
                <w:lang w:val="hy-AM"/>
              </w:rPr>
              <w:t xml:space="preserve">  2022 թվականի հունվարի 1-ի դրությամբ վարչական և ֆոնդային բյուջեի տարեսկզբի ազատ մնացորդը ուղղվելու է ֆոնդային բյուջե և կազմում է 580 000</w:t>
            </w:r>
            <w:r w:rsidRPr="003A2987">
              <w:rPr>
                <w:rFonts w:ascii="GHEA Grapalat" w:eastAsia="Times New Roman" w:hAnsi="GHEA Grapalat" w:cs="Courier New"/>
                <w:color w:val="FF0000"/>
                <w:lang w:val="hy-AM"/>
              </w:rPr>
              <w:t xml:space="preserve"> </w:t>
            </w:r>
            <w:r w:rsidRPr="003A2987">
              <w:rPr>
                <w:rFonts w:ascii="GHEA Grapalat" w:eastAsia="Times New Roman" w:hAnsi="GHEA Grapalat" w:cs="Courier New"/>
                <w:lang w:val="hy-AM"/>
              </w:rPr>
              <w:t>հազ. դրամ:</w:t>
            </w:r>
          </w:p>
          <w:p w:rsidR="00FC1E0D" w:rsidRPr="00463A84" w:rsidRDefault="00FC1E0D" w:rsidP="00295BA6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3A2987">
              <w:rPr>
                <w:rFonts w:ascii="GHEA Grapalat" w:eastAsia="Times New Roman" w:hAnsi="GHEA Grapalat" w:cs="Times New Roman"/>
                <w:lang w:val="hy-AM"/>
              </w:rPr>
              <w:t xml:space="preserve">  Ծրագրի </w:t>
            </w:r>
            <w:r w:rsidRPr="00F66DB1">
              <w:rPr>
                <w:rFonts w:ascii="GHEA Grapalat" w:eastAsia="Times New Roman" w:hAnsi="GHEA Grapalat" w:cs="Times New Roman"/>
                <w:lang w:val="hy-AM"/>
              </w:rPr>
              <w:t xml:space="preserve">համար նախատեսվել է </w:t>
            </w:r>
            <w:r w:rsidR="00295BA6">
              <w:rPr>
                <w:rFonts w:ascii="GHEA Grapalat" w:eastAsia="Times New Roman" w:hAnsi="GHEA Grapalat" w:cs="Times New Roman"/>
                <w:lang w:val="hy-AM"/>
              </w:rPr>
              <w:t>71 500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F66DB1">
              <w:rPr>
                <w:rFonts w:ascii="GHEA Grapalat" w:eastAsia="Times New Roman" w:hAnsi="GHEA Grapalat" w:cs="Times New Roman"/>
                <w:lang w:val="hy-AM"/>
              </w:rPr>
              <w:t xml:space="preserve"> հազար դրամ կամ ծրագրի արժեքի </w:t>
            </w:r>
            <w:r w:rsidR="00295BA6">
              <w:rPr>
                <w:rFonts w:ascii="GHEA Grapalat" w:eastAsia="Times New Roman" w:hAnsi="GHEA Grapalat" w:cs="Times New Roman"/>
                <w:lang w:val="hy-AM"/>
              </w:rPr>
              <w:t>65</w:t>
            </w:r>
            <w:r w:rsidRPr="00F66DB1">
              <w:rPr>
                <w:rFonts w:ascii="GHEA Grapalat" w:eastAsia="Times New Roman" w:hAnsi="GHEA Grapalat" w:cs="Times New Roman"/>
                <w:lang w:val="hy-AM"/>
              </w:rPr>
              <w:t xml:space="preserve"> %-ը: Ծրագիրն ամբողջությամբ իրականացնելու համար ակնկալում ենք ստանալ ՀՀ պետական բյուջեից նպատակային սուբվենցիա՝  </w:t>
            </w:r>
            <w:r w:rsidR="00295BA6">
              <w:rPr>
                <w:rFonts w:ascii="GHEA Grapalat" w:eastAsia="Times New Roman" w:hAnsi="GHEA Grapalat" w:cs="Times New Roman"/>
                <w:lang w:val="hy-AM"/>
              </w:rPr>
              <w:t>38 500</w:t>
            </w:r>
            <w:r w:rsidRPr="00F66DB1">
              <w:rPr>
                <w:rFonts w:ascii="GHEA Grapalat" w:eastAsia="Times New Roman" w:hAnsi="GHEA Grapalat" w:cs="Times New Roman"/>
                <w:lang w:val="hy-AM"/>
              </w:rPr>
              <w:t xml:space="preserve">  հազար դրամ կամ ծրագրի արժեքի </w:t>
            </w:r>
            <w:r w:rsidR="00295BA6">
              <w:rPr>
                <w:rFonts w:ascii="GHEA Grapalat" w:eastAsia="Times New Roman" w:hAnsi="GHEA Grapalat" w:cs="Times New Roman"/>
                <w:lang w:val="hy-AM"/>
              </w:rPr>
              <w:t>35</w:t>
            </w:r>
            <w:r w:rsidRPr="00F66DB1">
              <w:rPr>
                <w:rFonts w:ascii="GHEA Grapalat" w:eastAsia="Times New Roman" w:hAnsi="GHEA Grapalat" w:cs="Times New Roman"/>
                <w:lang w:val="hy-AM"/>
              </w:rPr>
              <w:t xml:space="preserve"> %-ը:</w:t>
            </w:r>
          </w:p>
        </w:tc>
      </w:tr>
      <w:tr w:rsidR="00FC1E0D" w:rsidRPr="00C01BEB" w:rsidTr="00707B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FC1E0D" w:rsidRPr="00FC1E0D" w:rsidRDefault="00FC1E0D" w:rsidP="00707B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C1E0D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ընդհանուր բյուջեն, այդ թվում՝</w:t>
            </w:r>
          </w:p>
          <w:p w:rsidR="00FC1E0D" w:rsidRPr="00FC1E0D" w:rsidRDefault="00FC1E0D" w:rsidP="00707B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C1E0D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- շինարարական օբյեկտների նախագծման արժեքը </w:t>
            </w: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4</w:t>
            </w:r>
            <w:r>
              <w:rPr>
                <w:rFonts w:ascii="Courier New" w:eastAsia="Times New Roman" w:hAnsi="Courier New" w:cs="Courier New"/>
                <w:b/>
                <w:bCs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000 000</w:t>
            </w:r>
            <w:r w:rsidRPr="00FC1E0D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դրամ,</w:t>
            </w:r>
          </w:p>
          <w:p w:rsidR="00FC1E0D" w:rsidRPr="00017A94" w:rsidRDefault="00FC1E0D" w:rsidP="00707B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FC1E0D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նախագծանախահաշվային փաստաթղթերի պետական փորձաքննության</w:t>
            </w:r>
            <w:r w:rsidRPr="00FC1E0D">
              <w:rPr>
                <w:rFonts w:ascii="Calibri" w:eastAsia="Times New Roman" w:hAnsi="Calibri" w:cs="Calibri"/>
                <w:b/>
                <w:bCs/>
                <w:lang w:val="hy-AM" w:eastAsia="ru-RU"/>
              </w:rPr>
              <w:t> </w:t>
            </w:r>
            <w:r w:rsidRPr="00FC1E0D">
              <w:rPr>
                <w:rFonts w:ascii="GHEA Grapalat" w:eastAsia="Times New Roman" w:hAnsi="GHEA Grapalat" w:cs="Arial Unicode"/>
                <w:b/>
                <w:bCs/>
                <w:lang w:val="hy-AM" w:eastAsia="ru-RU"/>
              </w:rPr>
              <w:t xml:space="preserve">ծառայության արժեքը՝ </w:t>
            </w:r>
            <w:r>
              <w:rPr>
                <w:rFonts w:ascii="GHEA Grapalat" w:eastAsia="Times New Roman" w:hAnsi="GHEA Grapalat" w:cs="Arial Unicode"/>
                <w:b/>
                <w:bCs/>
                <w:lang w:val="hy-AM" w:eastAsia="ru-RU"/>
              </w:rPr>
              <w:t>400</w:t>
            </w:r>
            <w:r>
              <w:rPr>
                <w:rFonts w:ascii="Courier New" w:eastAsia="Times New Roman" w:hAnsi="Courier New" w:cs="Courier New"/>
                <w:b/>
                <w:bCs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Arial Unicode"/>
                <w:b/>
                <w:bCs/>
                <w:lang w:val="hy-AM" w:eastAsia="ru-RU"/>
              </w:rPr>
              <w:t xml:space="preserve">000 </w:t>
            </w:r>
            <w:r w:rsidRPr="00FC1E0D">
              <w:rPr>
                <w:rFonts w:ascii="GHEA Grapalat" w:eastAsia="Times New Roman" w:hAnsi="GHEA Grapalat" w:cs="Arial Unicode"/>
                <w:b/>
                <w:bCs/>
                <w:lang w:val="hy-AM" w:eastAsia="ru-RU"/>
              </w:rPr>
              <w:t>դրամ</w:t>
            </w:r>
            <w:r w:rsidRPr="00FC1E0D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,</w:t>
            </w:r>
          </w:p>
          <w:p w:rsidR="00FC1E0D" w:rsidRPr="00017A94" w:rsidRDefault="00FC1E0D" w:rsidP="00707B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017A94">
              <w:rPr>
                <w:rFonts w:ascii="GHEA Grapalat" w:hAnsi="GHEA Grapalat" w:cs="Arial"/>
                <w:b/>
                <w:lang w:val="hy-AM"/>
              </w:rPr>
              <w:lastRenderedPageBreak/>
              <w:t>- ինժեներաերկրա</w:t>
            </w:r>
            <w:r w:rsidRPr="00017A94">
              <w:rPr>
                <w:rFonts w:ascii="GHEA Grapalat" w:hAnsi="GHEA Grapalat" w:cs="Arial"/>
                <w:b/>
                <w:lang w:val="hy-AM"/>
              </w:rPr>
              <w:softHyphen/>
              <w:t>բա</w:t>
            </w:r>
            <w:r w:rsidRPr="00017A94">
              <w:rPr>
                <w:rFonts w:ascii="GHEA Grapalat" w:hAnsi="GHEA Grapalat" w:cs="Arial"/>
                <w:b/>
                <w:lang w:val="hy-AM"/>
              </w:rPr>
              <w:softHyphen/>
              <w:t>նական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հետազոտության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ծառայության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արժեքը՝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lang w:val="hy-AM"/>
              </w:rPr>
              <w:t>200 000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դրամ,</w:t>
            </w:r>
          </w:p>
          <w:p w:rsidR="00FC1E0D" w:rsidRPr="00017A94" w:rsidRDefault="00FC1E0D" w:rsidP="00707B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- տեխնիկական հսկողության ծառայությունների արժեքը՝ </w:t>
            </w: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1</w:t>
            </w:r>
            <w:r>
              <w:rPr>
                <w:rFonts w:ascii="Courier New" w:eastAsia="Times New Roman" w:hAnsi="Courier New" w:cs="Courier New"/>
                <w:b/>
                <w:bCs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800 000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դրամ,</w:t>
            </w:r>
          </w:p>
          <w:p w:rsidR="00FC1E0D" w:rsidRPr="00017A94" w:rsidRDefault="00FC1E0D" w:rsidP="00707B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- հեղինակային հսկողության ծառայությունների արժեքը՝ </w:t>
            </w: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600 000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դրամ,</w:t>
            </w:r>
          </w:p>
          <w:p w:rsidR="00FC1E0D" w:rsidRPr="00017A94" w:rsidRDefault="00FC1E0D" w:rsidP="00707B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- գոյություն ունեցող շենք-շինությունների տեխնիկական վիճակի վերաբերյալ փորձաքննության ծառայության արժեքը՝ </w:t>
            </w:r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300 000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դրամ,</w:t>
            </w:r>
          </w:p>
          <w:p w:rsidR="00FC1E0D" w:rsidRPr="00017A94" w:rsidRDefault="00FC1E0D" w:rsidP="00707B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ինչպես նաև առանձին ներկայացնել հասարակական շենքերի և բազմաբնակարան շենքերի ընդհանուր օգտագործման գույքի կառուցման/նորոգման դեպքում՝ էներգախնայողության միջոցառումների արժեքը _________ դրամ</w:t>
            </w:r>
          </w:p>
          <w:p w:rsidR="00FC1E0D" w:rsidRPr="00017A94" w:rsidRDefault="00FC1E0D" w:rsidP="00707B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E0D" w:rsidRPr="00146B73" w:rsidRDefault="00295BA6" w:rsidP="00707B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</w:pPr>
            <w:r>
              <w:rPr>
                <w:b/>
                <w:i/>
                <w:lang w:val="hy-AM"/>
              </w:rPr>
              <w:lastRenderedPageBreak/>
              <w:t>110 000</w:t>
            </w:r>
            <w:r w:rsidR="00FC1E0D">
              <w:rPr>
                <w:b/>
                <w:i/>
                <w:lang w:val="hy-AM"/>
              </w:rPr>
              <w:t xml:space="preserve"> 000</w:t>
            </w:r>
            <w:r w:rsidR="00FC1E0D">
              <w:rPr>
                <w:rFonts w:ascii="GHEA Mariam" w:hAnsi="GHEA Mariam"/>
                <w:b/>
                <w:i/>
                <w:lang w:val="hy-AM"/>
              </w:rPr>
              <w:t xml:space="preserve"> </w:t>
            </w:r>
            <w:r w:rsidR="00FC1E0D" w:rsidRPr="00F74115">
              <w:rPr>
                <w:rFonts w:ascii="GHEA Mariam" w:hAnsi="GHEA Mariam"/>
                <w:b/>
                <w:i/>
                <w:lang w:val="hy-AM"/>
              </w:rPr>
              <w:t xml:space="preserve">ՀՀ </w:t>
            </w:r>
            <w:r w:rsidR="00FC1E0D" w:rsidRPr="00F74115">
              <w:rPr>
                <w:rFonts w:ascii="GHEA Mariam" w:eastAsia="Calibri" w:hAnsi="GHEA Mariam" w:cs="Times New Roman"/>
                <w:b/>
                <w:i/>
                <w:iCs/>
                <w:sz w:val="20"/>
                <w:szCs w:val="20"/>
                <w:lang w:val="hy-AM"/>
              </w:rPr>
              <w:t>դրամ </w:t>
            </w:r>
            <w:r w:rsidR="00FC1E0D" w:rsidRPr="00146B73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 </w:t>
            </w:r>
            <w:r w:rsidR="00FC1E0D" w:rsidRPr="00F74115">
              <w:rPr>
                <w:rFonts w:ascii="GHEA Mariam" w:eastAsia="Calibri" w:hAnsi="GHEA Mariam" w:cs="Times New Roman"/>
                <w:b/>
                <w:i/>
                <w:iCs/>
                <w:sz w:val="20"/>
                <w:szCs w:val="20"/>
                <w:lang w:val="hy-AM"/>
              </w:rPr>
              <w:t>(100%)</w:t>
            </w:r>
          </w:p>
          <w:p w:rsidR="00FC1E0D" w:rsidRPr="002B2251" w:rsidRDefault="00FC1E0D" w:rsidP="00707B88">
            <w:pPr>
              <w:spacing w:before="100" w:beforeAutospacing="1" w:after="0" w:line="360" w:lineRule="auto"/>
              <w:rPr>
                <w:rFonts w:ascii="GHEA Mariam" w:eastAsia="Calibri" w:hAnsi="GHEA Mariam" w:cs="Times New Roman"/>
                <w:i/>
                <w:iCs/>
                <w:sz w:val="20"/>
                <w:szCs w:val="20"/>
                <w:lang w:val="hy-AM"/>
              </w:rPr>
            </w:pPr>
            <w:r w:rsidRPr="00F74115">
              <w:rPr>
                <w:rFonts w:ascii="GHEA Mariam" w:eastAsia="Calibri" w:hAnsi="GHEA Mariam" w:cs="Times New Roman"/>
                <w:b/>
                <w:i/>
                <w:iCs/>
                <w:sz w:val="20"/>
                <w:szCs w:val="20"/>
                <w:lang w:val="hy-AM"/>
              </w:rPr>
              <w:t xml:space="preserve"> </w:t>
            </w:r>
          </w:p>
          <w:p w:rsidR="00FC1E0D" w:rsidRPr="002B2251" w:rsidRDefault="00FC1E0D" w:rsidP="00707B88">
            <w:pPr>
              <w:spacing w:after="0" w:line="240" w:lineRule="auto"/>
              <w:ind w:left="136" w:right="169"/>
              <w:jc w:val="both"/>
              <w:rPr>
                <w:rFonts w:ascii="GHEA Mariam" w:eastAsia="Calibri" w:hAnsi="GHEA Mariam" w:cs="Times New Roman"/>
                <w:i/>
                <w:iCs/>
                <w:sz w:val="20"/>
                <w:szCs w:val="20"/>
                <w:lang w:val="hy-AM"/>
              </w:rPr>
            </w:pPr>
          </w:p>
          <w:p w:rsidR="00FC1E0D" w:rsidRPr="002B2251" w:rsidRDefault="00FC1E0D" w:rsidP="00707B88">
            <w:pPr>
              <w:spacing w:after="0" w:line="240" w:lineRule="auto"/>
              <w:ind w:left="136" w:right="169"/>
              <w:jc w:val="both"/>
              <w:rPr>
                <w:rFonts w:ascii="GHEA Mariam" w:eastAsia="Calibri" w:hAnsi="GHEA Mariam" w:cs="Times New Roman"/>
                <w:i/>
                <w:iCs/>
                <w:sz w:val="20"/>
                <w:szCs w:val="20"/>
                <w:lang w:val="hy-AM"/>
              </w:rPr>
            </w:pPr>
          </w:p>
          <w:p w:rsidR="00FC1E0D" w:rsidRPr="00956499" w:rsidRDefault="00FC1E0D" w:rsidP="00707B88">
            <w:pPr>
              <w:spacing w:after="0" w:line="240" w:lineRule="auto"/>
              <w:ind w:right="169"/>
              <w:jc w:val="both"/>
              <w:rPr>
                <w:rFonts w:eastAsia="Times New Roman" w:cs="Times New Roman"/>
                <w:i/>
                <w:lang w:val="hy-AM" w:eastAsia="ru-RU"/>
              </w:rPr>
            </w:pPr>
          </w:p>
        </w:tc>
      </w:tr>
      <w:tr w:rsidR="00FC1E0D" w:rsidRPr="00017A94" w:rsidTr="00707B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FC1E0D" w:rsidRPr="00017A94" w:rsidRDefault="00FC1E0D" w:rsidP="00707B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 w:eastAsia="ru-RU"/>
              </w:rPr>
              <w:lastRenderedPageBreak/>
              <w:t>Համայնքի կողմից ներդրվող մասնաբաժնի չափը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E0D" w:rsidRPr="00146B73" w:rsidRDefault="00295BA6" w:rsidP="00295B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71</w:t>
            </w:r>
            <w:r>
              <w:rPr>
                <w:rFonts w:ascii="Courier New" w:eastAsia="Times New Roman" w:hAnsi="Courier New" w:cs="Courier New"/>
                <w:b/>
                <w:i/>
                <w:iCs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500</w:t>
            </w:r>
            <w:r>
              <w:rPr>
                <w:rFonts w:ascii="Courier New" w:eastAsia="Times New Roman" w:hAnsi="Courier New" w:cs="Courier New"/>
                <w:b/>
                <w:i/>
                <w:iCs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 xml:space="preserve">000 </w:t>
            </w:r>
            <w:proofErr w:type="spellStart"/>
            <w:r w:rsidR="00FC1E0D" w:rsidRPr="00C40AB9">
              <w:rPr>
                <w:rFonts w:ascii="GHEA Grapalat" w:eastAsia="Times New Roman" w:hAnsi="GHEA Grapalat" w:cs="Times New Roman"/>
                <w:b/>
                <w:i/>
                <w:iCs/>
                <w:lang w:eastAsia="ru-RU"/>
              </w:rPr>
              <w:t>դրամ</w:t>
            </w:r>
            <w:proofErr w:type="spellEnd"/>
            <w:r w:rsidR="00FC1E0D" w:rsidRPr="00146B73">
              <w:rPr>
                <w:rFonts w:ascii="GHEA Grapalat" w:eastAsia="Times New Roman" w:hAnsi="GHEA Grapalat" w:cs="Times New Roman"/>
                <w:b/>
                <w:iCs/>
                <w:lang w:eastAsia="ru-RU"/>
              </w:rPr>
              <w:t xml:space="preserve"> (</w:t>
            </w:r>
            <w:r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65</w:t>
            </w:r>
            <w:r w:rsidR="00FC1E0D" w:rsidRPr="00146B73">
              <w:rPr>
                <w:rFonts w:ascii="GHEA Grapalat" w:eastAsia="Times New Roman" w:hAnsi="GHEA Grapalat" w:cs="Arial Unicode"/>
                <w:b/>
                <w:iCs/>
                <w:lang w:eastAsia="ru-RU"/>
              </w:rPr>
              <w:t>%</w:t>
            </w:r>
            <w:r w:rsidR="00FC1E0D" w:rsidRPr="00146B73">
              <w:rPr>
                <w:rFonts w:ascii="GHEA Grapalat" w:eastAsia="Times New Roman" w:hAnsi="GHEA Grapalat" w:cs="Times New Roman"/>
                <w:b/>
                <w:iCs/>
                <w:lang w:eastAsia="ru-RU"/>
              </w:rPr>
              <w:t>)</w:t>
            </w:r>
          </w:p>
        </w:tc>
      </w:tr>
      <w:tr w:rsidR="00FC1E0D" w:rsidRPr="00017A94" w:rsidTr="00707B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FC1E0D" w:rsidRPr="00017A94" w:rsidRDefault="00FC1E0D" w:rsidP="00707B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Այլ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ներդրողներ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E0D" w:rsidRPr="002E60AD" w:rsidRDefault="00FC1E0D" w:rsidP="00707B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-</w:t>
            </w:r>
          </w:p>
          <w:p w:rsidR="00FC1E0D" w:rsidRPr="00017A94" w:rsidRDefault="00FC1E0D" w:rsidP="00707B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tr w:rsidR="00FC1E0D" w:rsidRPr="00017A94" w:rsidTr="00707B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FC1E0D" w:rsidRPr="00017A94" w:rsidRDefault="00FC1E0D" w:rsidP="00707B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Ծրագրի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իրականացման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տևողությունը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E0D" w:rsidRPr="00C40AB9" w:rsidRDefault="00FC1E0D" w:rsidP="00707B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i/>
                <w:iCs/>
                <w:lang w:eastAsia="ru-RU"/>
              </w:rPr>
            </w:pPr>
            <w:proofErr w:type="spellStart"/>
            <w:r w:rsidRPr="00C40AB9">
              <w:rPr>
                <w:rFonts w:ascii="GHEA Grapalat" w:eastAsia="Times New Roman" w:hAnsi="GHEA Grapalat" w:cs="Times New Roman"/>
                <w:b/>
                <w:i/>
                <w:iCs/>
                <w:lang w:eastAsia="ru-RU"/>
              </w:rPr>
              <w:t>Սկիզբը</w:t>
            </w:r>
            <w:proofErr w:type="spellEnd"/>
            <w:r w:rsidRPr="00C40AB9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 xml:space="preserve">՝  01 հունիսի, </w:t>
            </w:r>
            <w:r w:rsidRPr="00C40AB9">
              <w:rPr>
                <w:rFonts w:ascii="GHEA Grapalat" w:eastAsia="Times New Roman" w:hAnsi="GHEA Grapalat" w:cs="Times New Roman"/>
                <w:b/>
                <w:i/>
                <w:iCs/>
                <w:lang w:eastAsia="ru-RU"/>
              </w:rPr>
              <w:t>20</w:t>
            </w:r>
            <w:r w:rsidRPr="00C40AB9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22</w:t>
            </w:r>
            <w:r w:rsidRPr="00C40AB9">
              <w:rPr>
                <w:rFonts w:ascii="GHEA Grapalat" w:eastAsia="Times New Roman" w:hAnsi="GHEA Grapalat" w:cs="Times New Roman"/>
                <w:b/>
                <w:i/>
                <w:iCs/>
                <w:lang w:eastAsia="ru-RU"/>
              </w:rPr>
              <w:t xml:space="preserve">թ. </w:t>
            </w:r>
          </w:p>
          <w:p w:rsidR="00FC1E0D" w:rsidRPr="002E60AD" w:rsidRDefault="00FC1E0D" w:rsidP="00707B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proofErr w:type="spellStart"/>
            <w:r w:rsidRPr="00C40AB9">
              <w:rPr>
                <w:rFonts w:ascii="GHEA Grapalat" w:eastAsia="Times New Roman" w:hAnsi="GHEA Grapalat" w:cs="Times New Roman"/>
                <w:b/>
                <w:i/>
                <w:iCs/>
                <w:lang w:eastAsia="ru-RU"/>
              </w:rPr>
              <w:t>Տևողությունը</w:t>
            </w:r>
            <w:proofErr w:type="spellEnd"/>
            <w:r w:rsidRPr="00C40AB9">
              <w:rPr>
                <w:rFonts w:ascii="GHEA Grapalat" w:eastAsia="Times New Roman" w:hAnsi="GHEA Grapalat" w:cs="Times New Roman"/>
                <w:b/>
                <w:i/>
                <w:iCs/>
                <w:lang w:val="hy-AM" w:eastAsia="ru-RU"/>
              </w:rPr>
              <w:t>՝ 5 ամիս</w:t>
            </w:r>
          </w:p>
        </w:tc>
      </w:tr>
      <w:tr w:rsidR="00FC1E0D" w:rsidRPr="00DD2525" w:rsidTr="00707B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FC1E0D" w:rsidRPr="00017A94" w:rsidRDefault="00FC1E0D" w:rsidP="00707B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Ծրագրի</w:t>
            </w:r>
            <w:proofErr w:type="spellEnd"/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ծախսերը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E0D" w:rsidRPr="002E60AD" w:rsidRDefault="00FC1E0D" w:rsidP="00707B88">
            <w:pPr>
              <w:pStyle w:val="a3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Ծածսերը մանրամասն կներկայացվեն նախագծանախահաշվային փաստաթղթերի կազմումից հետո։</w:t>
            </w:r>
          </w:p>
        </w:tc>
      </w:tr>
      <w:tr w:rsidR="00FC1E0D" w:rsidRPr="00017A94" w:rsidTr="00707B88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FC1E0D" w:rsidRPr="00017A94" w:rsidRDefault="00FC1E0D" w:rsidP="00707B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Ամսաթիվ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1E0D" w:rsidRPr="00017A94" w:rsidRDefault="00FC1E0D" w:rsidP="00707B8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31</w:t>
            </w:r>
            <w:r w:rsidRPr="00017A9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 xml:space="preserve">հունվարի, </w:t>
            </w:r>
            <w:r w:rsidRPr="00017A9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20</w:t>
            </w:r>
            <w:r>
              <w:rPr>
                <w:rFonts w:ascii="GHEA Grapalat" w:eastAsia="Times New Roman" w:hAnsi="GHEA Grapalat" w:cs="Times New Roman"/>
                <w:i/>
                <w:iCs/>
                <w:lang w:val="hy-AM" w:eastAsia="ru-RU"/>
              </w:rPr>
              <w:t>22</w:t>
            </w:r>
            <w:r w:rsidRPr="00017A94">
              <w:rPr>
                <w:rFonts w:ascii="GHEA Grapalat" w:eastAsia="Times New Roman" w:hAnsi="GHEA Grapalat" w:cs="Times New Roman"/>
                <w:i/>
                <w:iCs/>
                <w:lang w:eastAsia="ru-RU"/>
              </w:rPr>
              <w:t>թ.</w:t>
            </w:r>
          </w:p>
        </w:tc>
      </w:tr>
    </w:tbl>
    <w:p w:rsidR="00FC1E0D" w:rsidRPr="00114306" w:rsidRDefault="00FC1E0D" w:rsidP="00FC1E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C1E0D" w:rsidRDefault="00FC1E0D" w:rsidP="00FC1E0D">
      <w:pPr>
        <w:tabs>
          <w:tab w:val="center" w:pos="5220"/>
        </w:tabs>
        <w:spacing w:after="0"/>
        <w:rPr>
          <w:rFonts w:ascii="GHEA Mariam" w:hAnsi="GHEA Mariam"/>
          <w:b/>
          <w:iCs/>
          <w:lang w:val="hy-AM"/>
        </w:rPr>
      </w:pPr>
    </w:p>
    <w:p w:rsidR="00FC1E0D" w:rsidRPr="003C59A3" w:rsidRDefault="00FC1E0D" w:rsidP="00FC1E0D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/>
        </w:rPr>
      </w:pPr>
      <w:r>
        <w:rPr>
          <w:rFonts w:ascii="GHEA Mariam" w:hAnsi="GHEA Mariam"/>
          <w:b/>
          <w:iCs/>
          <w:lang w:val="hy-AM"/>
        </w:rPr>
        <w:t xml:space="preserve">           </w:t>
      </w:r>
      <w:proofErr w:type="spellStart"/>
      <w:r w:rsidRPr="0011430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Համայնքի</w:t>
      </w:r>
      <w:proofErr w:type="spellEnd"/>
      <w:r w:rsidRPr="0011430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11430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տնտեսական</w:t>
      </w:r>
      <w:proofErr w:type="spellEnd"/>
      <w:r w:rsidRPr="0011430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114306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պատասխանատու</w:t>
      </w:r>
      <w:proofErr w:type="spellEnd"/>
      <w:r>
        <w:rPr>
          <w:rFonts w:eastAsia="Times New Roman" w:cs="Times New Roman"/>
          <w:b/>
          <w:bCs/>
          <w:color w:val="000000"/>
          <w:sz w:val="21"/>
          <w:szCs w:val="21"/>
          <w:lang w:val="hy-AM"/>
        </w:rPr>
        <w:t xml:space="preserve">               Լիլիթ Պետրոսյան</w:t>
      </w:r>
    </w:p>
    <w:p w:rsidR="00FC1E0D" w:rsidRPr="003C59A3" w:rsidRDefault="00FC1E0D" w:rsidP="00FC1E0D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/>
        </w:rPr>
      </w:pPr>
      <w:r w:rsidRPr="003C59A3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val="hy-AM"/>
        </w:rPr>
        <w:t>Հեռախոսահամարը, էլեկտրոնային փոստը</w:t>
      </w:r>
      <w:r>
        <w:rPr>
          <w:rFonts w:eastAsia="Times New Roman" w:cs="Times New Roman"/>
          <w:b/>
          <w:bCs/>
          <w:color w:val="000000"/>
          <w:sz w:val="21"/>
          <w:szCs w:val="21"/>
          <w:lang w:val="hy-AM"/>
        </w:rPr>
        <w:t xml:space="preserve">         +37493000352   </w:t>
      </w:r>
      <w:r w:rsidRPr="003C59A3">
        <w:rPr>
          <w:rFonts w:eastAsia="Times New Roman" w:cs="Times New Roman"/>
          <w:b/>
          <w:bCs/>
          <w:color w:val="000000"/>
          <w:sz w:val="21"/>
          <w:szCs w:val="21"/>
          <w:lang w:val="hy-AM"/>
        </w:rPr>
        <w:t>lilpetrossiann@gmail.com</w:t>
      </w:r>
    </w:p>
    <w:p w:rsidR="00FC1E0D" w:rsidRPr="003C59A3" w:rsidRDefault="00FC1E0D" w:rsidP="00FC1E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3C59A3">
        <w:rPr>
          <w:rFonts w:ascii="Arial" w:eastAsia="Times New Roman" w:hAnsi="Arial" w:cs="Arial"/>
          <w:color w:val="000000"/>
          <w:sz w:val="21"/>
          <w:szCs w:val="21"/>
          <w:lang w:val="hy-AM"/>
        </w:rPr>
        <w:t> </w:t>
      </w:r>
    </w:p>
    <w:p w:rsidR="00FC1E0D" w:rsidRPr="00114306" w:rsidRDefault="00FC1E0D" w:rsidP="00FC1E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14306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</w:t>
      </w:r>
    </w:p>
    <w:p w:rsidR="00FC1E0D" w:rsidRPr="00114306" w:rsidRDefault="00FC1E0D" w:rsidP="00FC1E0D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2"/>
        <w:gridCol w:w="4168"/>
      </w:tblGrid>
      <w:tr w:rsidR="00FC1E0D" w:rsidRPr="00114306" w:rsidTr="00707B88">
        <w:trPr>
          <w:tblCellSpacing w:w="7" w:type="dxa"/>
          <w:jc w:val="center"/>
        </w:trPr>
        <w:tc>
          <w:tcPr>
            <w:tcW w:w="0" w:type="auto"/>
            <w:hideMark/>
          </w:tcPr>
          <w:p w:rsidR="00FC1E0D" w:rsidRPr="00114306" w:rsidRDefault="00FC1E0D" w:rsidP="00707B88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11430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proofErr w:type="spellStart"/>
            <w:r w:rsidRPr="00114306">
              <w:rPr>
                <w:rFonts w:ascii="Arial Unicode" w:eastAsia="Times New Roman" w:hAnsi="Arial Unicode" w:cs="Times New Roman"/>
                <w:b/>
                <w:bCs/>
                <w:sz w:val="21"/>
              </w:rPr>
              <w:t>Համայնքի</w:t>
            </w:r>
            <w:proofErr w:type="spellEnd"/>
            <w:r w:rsidRPr="00114306">
              <w:rPr>
                <w:rFonts w:ascii="Arial Unicode" w:eastAsia="Times New Roman" w:hAnsi="Arial Unicode" w:cs="Times New Roman"/>
                <w:b/>
                <w:bCs/>
                <w:sz w:val="21"/>
              </w:rPr>
              <w:t xml:space="preserve"> </w:t>
            </w:r>
            <w:proofErr w:type="spellStart"/>
            <w:r w:rsidRPr="00114306">
              <w:rPr>
                <w:rFonts w:ascii="Arial Unicode" w:eastAsia="Times New Roman" w:hAnsi="Arial Unicode" w:cs="Times New Roman"/>
                <w:b/>
                <w:bCs/>
                <w:sz w:val="21"/>
              </w:rPr>
              <w:t>ղեկավար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C1E0D" w:rsidRPr="003C59A3" w:rsidRDefault="00FC1E0D" w:rsidP="00707B88">
            <w:pPr>
              <w:spacing w:after="0" w:line="240" w:lineRule="auto"/>
              <w:jc w:val="center"/>
              <w:rPr>
                <w:rFonts w:eastAsia="Times New Roman" w:cs="Times New Roman"/>
                <w:sz w:val="21"/>
                <w:szCs w:val="21"/>
                <w:lang w:val="hy-AM"/>
              </w:rPr>
            </w:pPr>
            <w:r w:rsidRPr="00114306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>
              <w:rPr>
                <w:rFonts w:eastAsia="Times New Roman" w:cs="Times New Roman"/>
                <w:b/>
                <w:bCs/>
                <w:sz w:val="21"/>
                <w:lang w:val="hy-AM"/>
              </w:rPr>
              <w:t>Դավիթ Մինասյան</w:t>
            </w:r>
          </w:p>
          <w:p w:rsidR="00FC1E0D" w:rsidRPr="00114306" w:rsidRDefault="00FC1E0D" w:rsidP="00707B88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114306">
              <w:rPr>
                <w:rFonts w:ascii="Arial Unicode" w:eastAsia="Times New Roman" w:hAnsi="Arial Unicode" w:cs="Times New Roman"/>
                <w:sz w:val="15"/>
                <w:szCs w:val="15"/>
              </w:rPr>
              <w:t>(</w:t>
            </w:r>
            <w:proofErr w:type="spellStart"/>
            <w:r w:rsidRPr="00114306">
              <w:rPr>
                <w:rFonts w:ascii="Arial Unicode" w:eastAsia="Times New Roman" w:hAnsi="Arial Unicode" w:cs="Times New Roman"/>
                <w:sz w:val="15"/>
                <w:szCs w:val="15"/>
              </w:rPr>
              <w:t>անունը</w:t>
            </w:r>
            <w:proofErr w:type="spellEnd"/>
            <w:r w:rsidRPr="00114306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, </w:t>
            </w:r>
            <w:proofErr w:type="spellStart"/>
            <w:r w:rsidRPr="00114306">
              <w:rPr>
                <w:rFonts w:ascii="Arial Unicode" w:eastAsia="Times New Roman" w:hAnsi="Arial Unicode" w:cs="Times New Roman"/>
                <w:sz w:val="15"/>
                <w:szCs w:val="15"/>
              </w:rPr>
              <w:t>ազգանունը</w:t>
            </w:r>
            <w:proofErr w:type="spellEnd"/>
            <w:r w:rsidRPr="00114306">
              <w:rPr>
                <w:rFonts w:ascii="Arial Unicode" w:eastAsia="Times New Roman" w:hAnsi="Arial Unicode" w:cs="Times New Roman"/>
                <w:sz w:val="15"/>
                <w:szCs w:val="15"/>
              </w:rPr>
              <w:t>)</w:t>
            </w:r>
          </w:p>
        </w:tc>
      </w:tr>
    </w:tbl>
    <w:p w:rsidR="00FC1E0D" w:rsidRPr="00114306" w:rsidRDefault="00FC1E0D" w:rsidP="00FC1E0D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FC1E0D" w:rsidRPr="002E60AD" w:rsidRDefault="00FC1E0D" w:rsidP="00FC1E0D">
      <w:pPr>
        <w:tabs>
          <w:tab w:val="center" w:pos="5220"/>
        </w:tabs>
        <w:spacing w:after="0"/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</w:pPr>
      <w:r w:rsidRPr="002E60AD">
        <w:rPr>
          <w:rFonts w:ascii="Arial" w:eastAsia="Times New Roman" w:hAnsi="Arial" w:cs="Arial"/>
          <w:color w:val="000000"/>
          <w:sz w:val="21"/>
          <w:szCs w:val="21"/>
          <w:lang w:val="hy-AM" w:eastAsia="ru-RU"/>
        </w:rPr>
        <w:t> </w:t>
      </w:r>
    </w:p>
    <w:p w:rsidR="00FC1E0D" w:rsidRPr="002E60AD" w:rsidRDefault="00FC1E0D" w:rsidP="00FC1E0D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</w:pPr>
      <w:r w:rsidRPr="002E60AD">
        <w:rPr>
          <w:rFonts w:ascii="Arial Unicode" w:eastAsia="Times New Roman" w:hAnsi="Arial Unicode" w:cs="Times New Roman"/>
          <w:i/>
          <w:iCs/>
          <w:color w:val="000000"/>
          <w:sz w:val="21"/>
          <w:lang w:val="hy-AM" w:eastAsia="ru-RU"/>
        </w:rPr>
        <w:t>Կ. Տ</w:t>
      </w:r>
    </w:p>
    <w:p w:rsidR="006C7764" w:rsidRDefault="006C7764"/>
    <w:sectPr w:rsidR="006C7764" w:rsidSect="00017A94">
      <w:pgSz w:w="11906" w:h="16838"/>
      <w:pgMar w:top="426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50338"/>
    <w:multiLevelType w:val="hybridMultilevel"/>
    <w:tmpl w:val="3AD8F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BF"/>
    <w:rsid w:val="0024275F"/>
    <w:rsid w:val="00295BA6"/>
    <w:rsid w:val="002F4DC3"/>
    <w:rsid w:val="00586E27"/>
    <w:rsid w:val="006C7764"/>
    <w:rsid w:val="00812EDD"/>
    <w:rsid w:val="0092636F"/>
    <w:rsid w:val="00C145BF"/>
    <w:rsid w:val="00FC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ListParagraphChar"/>
    <w:qFormat/>
    <w:rsid w:val="00FC1E0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1"/>
    <w:locked/>
    <w:rsid w:val="00FC1E0D"/>
    <w:rPr>
      <w:rFonts w:ascii="Calibri" w:eastAsia="Calibri" w:hAnsi="Calibri" w:cs="Times New Roman"/>
      <w:lang w:eastAsia="ru-RU"/>
    </w:rPr>
  </w:style>
  <w:style w:type="paragraph" w:styleId="a3">
    <w:name w:val="No Spacing"/>
    <w:uiPriority w:val="1"/>
    <w:qFormat/>
    <w:rsid w:val="00FC1E0D"/>
    <w:pPr>
      <w:spacing w:after="0" w:line="240" w:lineRule="auto"/>
    </w:pPr>
    <w:rPr>
      <w:rFonts w:eastAsiaTheme="minorEastAsia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ListParagraphChar"/>
    <w:qFormat/>
    <w:rsid w:val="00FC1E0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1"/>
    <w:locked/>
    <w:rsid w:val="00FC1E0D"/>
    <w:rPr>
      <w:rFonts w:ascii="Calibri" w:eastAsia="Calibri" w:hAnsi="Calibri" w:cs="Times New Roman"/>
      <w:lang w:eastAsia="ru-RU"/>
    </w:rPr>
  </w:style>
  <w:style w:type="paragraph" w:styleId="a3">
    <w:name w:val="No Spacing"/>
    <w:uiPriority w:val="1"/>
    <w:qFormat/>
    <w:rsid w:val="00FC1E0D"/>
    <w:pPr>
      <w:spacing w:after="0" w:line="240" w:lineRule="auto"/>
    </w:pPr>
    <w:rPr>
      <w:rFonts w:eastAsiaTheme="minorEastAsia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Gayane</cp:lastModifiedBy>
  <cp:revision>5</cp:revision>
  <dcterms:created xsi:type="dcterms:W3CDTF">2022-03-25T11:08:00Z</dcterms:created>
  <dcterms:modified xsi:type="dcterms:W3CDTF">2022-04-29T07:41:00Z</dcterms:modified>
</cp:coreProperties>
</file>