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E332" w14:textId="77777777" w:rsidR="009E46A8" w:rsidRPr="00CC5B62" w:rsidRDefault="009E46A8" w:rsidP="009E46A8">
      <w:pPr>
        <w:spacing w:after="0" w:line="240" w:lineRule="auto"/>
        <w:ind w:left="567" w:hanging="567"/>
        <w:rPr>
          <w:rFonts w:ascii="GHEA Grapalat" w:hAnsi="GHEA Grapalat" w:cs="Sylfaen"/>
          <w:sz w:val="20"/>
          <w:szCs w:val="20"/>
          <w:lang w:val="hy-AM"/>
        </w:rPr>
      </w:pPr>
    </w:p>
    <w:p w14:paraId="2B938BC2" w14:textId="77777777" w:rsidR="0074089C" w:rsidRPr="00CC5B62" w:rsidRDefault="0074089C" w:rsidP="0074089C">
      <w:pPr>
        <w:tabs>
          <w:tab w:val="left" w:pos="8364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br/>
        <w:t xml:space="preserve"> Հավելված</w:t>
      </w:r>
    </w:p>
    <w:p w14:paraId="465E888C" w14:textId="77777777" w:rsidR="004C5BA8" w:rsidRPr="00CC5B62" w:rsidRDefault="0074089C" w:rsidP="0074089C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Հայաստանի Հանրապետության </w:t>
      </w:r>
    </w:p>
    <w:p w14:paraId="56655523" w14:textId="7B2144EF" w:rsidR="0074089C" w:rsidRPr="00CC5B62" w:rsidRDefault="0074089C" w:rsidP="0074089C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Արմավիրի  մարզի</w:t>
      </w:r>
      <w:r w:rsidRPr="00CC5B62">
        <w:rPr>
          <w:rFonts w:ascii="GHEA Grapalat" w:hAnsi="GHEA Grapalat"/>
          <w:sz w:val="20"/>
          <w:szCs w:val="20"/>
          <w:lang w:val="hy-AM"/>
        </w:rPr>
        <w:br/>
        <w:t xml:space="preserve"> Փարաքար  համայնքի  ավագանու</w:t>
      </w:r>
    </w:p>
    <w:p w14:paraId="087FFA62" w14:textId="5EA5CB7A" w:rsidR="0074089C" w:rsidRPr="00CC5B62" w:rsidRDefault="0074089C" w:rsidP="0074089C">
      <w:pPr>
        <w:tabs>
          <w:tab w:val="left" w:pos="9180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2023 թվականի  </w:t>
      </w:r>
      <w:r w:rsidR="006E360E">
        <w:rPr>
          <w:rFonts w:ascii="GHEA Grapalat" w:hAnsi="GHEA Grapalat"/>
          <w:sz w:val="20"/>
          <w:szCs w:val="20"/>
          <w:lang w:val="hy-AM"/>
        </w:rPr>
        <w:t>նոյեմբերի</w:t>
      </w:r>
      <w:r w:rsidR="00427613">
        <w:rPr>
          <w:rFonts w:ascii="GHEA Grapalat" w:hAnsi="GHEA Grapalat"/>
          <w:sz w:val="20"/>
          <w:szCs w:val="20"/>
          <w:lang w:val="hy-AM"/>
        </w:rPr>
        <w:t xml:space="preserve"> </w:t>
      </w:r>
      <w:r w:rsidR="00CD0285">
        <w:rPr>
          <w:rFonts w:ascii="GHEA Grapalat" w:hAnsi="GHEA Grapalat"/>
          <w:sz w:val="20"/>
          <w:szCs w:val="20"/>
          <w:lang w:val="hy-AM"/>
        </w:rPr>
        <w:t xml:space="preserve"> </w:t>
      </w:r>
      <w:r w:rsidR="00632CCD">
        <w:rPr>
          <w:rFonts w:ascii="GHEA Grapalat" w:hAnsi="GHEA Grapalat"/>
          <w:sz w:val="20"/>
          <w:szCs w:val="20"/>
          <w:lang w:val="hy-AM"/>
        </w:rPr>
        <w:t>24</w:t>
      </w:r>
      <w:r w:rsidR="00CD0285">
        <w:rPr>
          <w:rFonts w:ascii="GHEA Grapalat" w:hAnsi="GHEA Grapalat"/>
          <w:sz w:val="20"/>
          <w:szCs w:val="20"/>
          <w:lang w:val="hy-AM"/>
        </w:rPr>
        <w:t>-ի</w:t>
      </w:r>
      <w:r w:rsidR="00752BB9" w:rsidRPr="00CC5B6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N </w:t>
      </w:r>
      <w:r w:rsidR="006E360E">
        <w:rPr>
          <w:rFonts w:ascii="Cambria Math" w:hAnsi="Cambria Math"/>
          <w:sz w:val="20"/>
          <w:szCs w:val="20"/>
          <w:lang w:val="hy-AM"/>
        </w:rPr>
        <w:t>․․․․․․․․․</w:t>
      </w:r>
      <w:r w:rsidR="00752BB9" w:rsidRPr="00CC5B62">
        <w:rPr>
          <w:rFonts w:ascii="GHEA Grapalat" w:hAnsi="GHEA Grapalat"/>
          <w:sz w:val="20"/>
          <w:szCs w:val="20"/>
          <w:lang w:val="hy-AM"/>
        </w:rPr>
        <w:t>-Ն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 որոշման                                                                                   </w:t>
      </w:r>
    </w:p>
    <w:p w14:paraId="74F7D31A" w14:textId="77777777" w:rsidR="00752BB9" w:rsidRPr="00CC5B62" w:rsidRDefault="00752BB9" w:rsidP="0074089C">
      <w:pPr>
        <w:tabs>
          <w:tab w:val="left" w:pos="-630"/>
        </w:tabs>
        <w:spacing w:line="240" w:lineRule="auto"/>
        <w:ind w:firstLine="63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185E02A" w14:textId="5C138C3C" w:rsidR="0074089C" w:rsidRPr="00CC5B62" w:rsidRDefault="0074089C" w:rsidP="00752BB9">
      <w:pPr>
        <w:spacing w:line="240" w:lineRule="auto"/>
        <w:ind w:firstLine="63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ԿԱՆՈՆՆԵՐ</w:t>
      </w:r>
    </w:p>
    <w:p w14:paraId="77F57D9A" w14:textId="19083DCF" w:rsidR="0074089C" w:rsidRPr="00CC5B62" w:rsidRDefault="0074089C" w:rsidP="0074089C">
      <w:pPr>
        <w:pStyle w:val="ListParagraph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ՀԱՅԱՍՏԱՆԻ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>ՀԱՆՐԱՊԵՏՈՒԹՅԱՆ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>ԱՐՄԱՎԻՐԻ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>ՄԱՐԶԻ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b/>
          <w:bCs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 xml:space="preserve"> ՀԱՄԱՅՆՔԻ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ՏԱՐԱԾՔՈՒՄ</w:t>
      </w:r>
      <w:r w:rsidRPr="00CC5B62">
        <w:rPr>
          <w:rFonts w:ascii="GHEA Grapalat" w:hAnsi="GHEA Grapalat"/>
          <w:b/>
          <w:sz w:val="20"/>
          <w:szCs w:val="20"/>
          <w:lang w:val="sl-SI"/>
        </w:rPr>
        <w:t xml:space="preserve">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ՀԱՆՐԱՅԻՆ</w:t>
      </w:r>
      <w:r w:rsidRPr="00CC5B62">
        <w:rPr>
          <w:rFonts w:ascii="GHEA Grapalat" w:hAnsi="GHEA Grapalat"/>
          <w:b/>
          <w:sz w:val="20"/>
          <w:szCs w:val="20"/>
          <w:lang w:val="sl-SI"/>
        </w:rPr>
        <w:t xml:space="preserve">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ՍՆՆԴԻ</w:t>
      </w:r>
      <w:r w:rsidRPr="00CC5B62">
        <w:rPr>
          <w:rFonts w:ascii="GHEA Grapalat" w:hAnsi="GHEA Grapalat"/>
          <w:b/>
          <w:sz w:val="20"/>
          <w:szCs w:val="20"/>
          <w:lang w:val="sl-SI"/>
        </w:rPr>
        <w:t xml:space="preserve">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ԿԱԶՄԱԿԵՐՊՄԱՆ</w:t>
      </w:r>
      <w:r w:rsidRPr="00CC5B62">
        <w:rPr>
          <w:rFonts w:ascii="GHEA Grapalat" w:hAnsi="GHEA Grapalat"/>
          <w:b/>
          <w:sz w:val="20"/>
          <w:szCs w:val="20"/>
          <w:lang w:val="sl-SI"/>
        </w:rPr>
        <w:t xml:space="preserve">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ԵՎ</w:t>
      </w:r>
      <w:r w:rsidRPr="00CC5B62">
        <w:rPr>
          <w:rFonts w:ascii="GHEA Grapalat" w:hAnsi="GHEA Grapalat"/>
          <w:b/>
          <w:sz w:val="20"/>
          <w:szCs w:val="20"/>
          <w:lang w:val="sl-SI"/>
        </w:rPr>
        <w:t xml:space="preserve">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ԻՐԱԿԱՆԱՑՄԱՆ</w:t>
      </w:r>
    </w:p>
    <w:p w14:paraId="1FE06EB0" w14:textId="3D68AD7A" w:rsidR="0074089C" w:rsidRPr="00CC5B62" w:rsidRDefault="006D00AA" w:rsidP="006D00AA">
      <w:pPr>
        <w:pStyle w:val="ListParagraph"/>
        <w:spacing w:after="160" w:line="256" w:lineRule="auto"/>
        <w:ind w:left="3905"/>
        <w:rPr>
          <w:rFonts w:ascii="GHEA Grapalat" w:hAnsi="GHEA Grapalat"/>
          <w:b/>
          <w:i/>
          <w:sz w:val="20"/>
          <w:szCs w:val="20"/>
          <w:lang w:val="en-US"/>
        </w:rPr>
      </w:pPr>
      <w:r w:rsidRPr="00CC5B62">
        <w:rPr>
          <w:rFonts w:ascii="GHEA Grapalat" w:hAnsi="GHEA Grapalat"/>
          <w:b/>
          <w:i/>
          <w:sz w:val="20"/>
          <w:szCs w:val="20"/>
          <w:lang w:val="hy-AM"/>
        </w:rPr>
        <w:t>1</w:t>
      </w:r>
      <w:r w:rsidRPr="00CC5B62">
        <w:rPr>
          <w:rFonts w:ascii="Cambria Math" w:hAnsi="Cambria Math"/>
          <w:b/>
          <w:i/>
          <w:sz w:val="20"/>
          <w:szCs w:val="20"/>
          <w:lang w:val="hy-AM"/>
        </w:rPr>
        <w:t>․</w:t>
      </w:r>
      <w:r w:rsidRPr="00CC5B62">
        <w:rPr>
          <w:rFonts w:ascii="Cambria Math" w:hAnsi="Cambria Math"/>
          <w:b/>
          <w:i/>
          <w:sz w:val="20"/>
          <w:szCs w:val="20"/>
          <w:lang w:val="hy-AM"/>
        </w:rPr>
        <w:tab/>
      </w:r>
      <w:r w:rsidR="0074089C" w:rsidRPr="00CC5B62">
        <w:rPr>
          <w:rFonts w:ascii="GHEA Grapalat" w:hAnsi="GHEA Grapalat"/>
          <w:b/>
          <w:i/>
          <w:sz w:val="20"/>
          <w:szCs w:val="20"/>
          <w:lang w:val="en-US"/>
        </w:rPr>
        <w:t>ԸՆԴՀԱՆՈՒՐ ԴՐՈՒՅԹՆԵՐ</w:t>
      </w:r>
    </w:p>
    <w:p w14:paraId="00032597" w14:textId="77777777" w:rsidR="0074089C" w:rsidRPr="00CC5B62" w:rsidRDefault="0074089C" w:rsidP="00752BB9">
      <w:pPr>
        <w:pStyle w:val="ListParagraph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Սույն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կանոններով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կարգավորվում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է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Արմավիրի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մարզի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տարածքում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հանրային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սննդի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կենցաղային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ծառայությունների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(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այսուհետ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`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ծառայությունների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) 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ոլորտում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իրականացվող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գործունեությունը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>:</w:t>
      </w:r>
    </w:p>
    <w:p w14:paraId="13C5C88E" w14:textId="77777777" w:rsidR="0074089C" w:rsidRPr="00CC5B62" w:rsidRDefault="0074089C" w:rsidP="00752BB9">
      <w:pPr>
        <w:pStyle w:val="ListParagraph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տարածքում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ծառայությունների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ոլորտում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իրականացվող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գործունեությունը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կանոնակարգվում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է «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ծառայությունների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մասին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>», «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Տեղական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ինքնակառավարման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մասին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»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օրենքներով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Քաղաքացիական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օրենսգրքով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>, «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Վարչական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իրավախախտումների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վերաբերյալ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»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օրենսգրքով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այլ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իրավական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ակտերով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սույն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կանոններով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>:</w:t>
      </w:r>
    </w:p>
    <w:p w14:paraId="25ABB9FE" w14:textId="77777777" w:rsidR="0074089C" w:rsidRPr="00CC5B62" w:rsidRDefault="0074089C" w:rsidP="00752BB9">
      <w:pPr>
        <w:pStyle w:val="ListParagraph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տարածքում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սույն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կանոնների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պահպանման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նկատմամբ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վերահսկողությունն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իրականացնում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է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</w:rPr>
        <w:t>Արմավիր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ի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մարզի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ղեկավարը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>:</w:t>
      </w:r>
    </w:p>
    <w:p w14:paraId="6C274F1E" w14:textId="646FCDEB" w:rsidR="0074089C" w:rsidRPr="00CC5B62" w:rsidRDefault="006D00AA" w:rsidP="006D00AA">
      <w:pPr>
        <w:pStyle w:val="ListParagraph"/>
        <w:spacing w:after="160" w:line="256" w:lineRule="auto"/>
        <w:ind w:left="1440" w:firstLine="720"/>
        <w:rPr>
          <w:rFonts w:ascii="GHEA Grapalat" w:hAnsi="GHEA Grapalat"/>
          <w:b/>
          <w:i/>
          <w:sz w:val="20"/>
          <w:szCs w:val="20"/>
          <w:lang w:val="en-US"/>
        </w:rPr>
      </w:pPr>
      <w:r w:rsidRPr="00CC5B62">
        <w:rPr>
          <w:rFonts w:ascii="GHEA Grapalat" w:hAnsi="GHEA Grapalat"/>
          <w:b/>
          <w:i/>
          <w:sz w:val="20"/>
          <w:szCs w:val="20"/>
          <w:lang w:val="hy-AM"/>
        </w:rPr>
        <w:t>2</w:t>
      </w:r>
      <w:r w:rsidRPr="00CC5B62">
        <w:rPr>
          <w:rFonts w:ascii="Cambria Math" w:hAnsi="Cambria Math"/>
          <w:b/>
          <w:i/>
          <w:sz w:val="20"/>
          <w:szCs w:val="20"/>
          <w:lang w:val="hy-AM"/>
        </w:rPr>
        <w:t>․</w:t>
      </w:r>
      <w:r w:rsidRPr="00CC5B62">
        <w:rPr>
          <w:rFonts w:ascii="Cambria Math" w:hAnsi="Cambria Math"/>
          <w:b/>
          <w:i/>
          <w:sz w:val="20"/>
          <w:szCs w:val="20"/>
          <w:lang w:val="hy-AM"/>
        </w:rPr>
        <w:tab/>
      </w:r>
      <w:r w:rsidR="0074089C" w:rsidRPr="00CC5B62">
        <w:rPr>
          <w:rFonts w:ascii="GHEA Grapalat" w:hAnsi="GHEA Grapalat"/>
          <w:b/>
          <w:i/>
          <w:sz w:val="20"/>
          <w:szCs w:val="20"/>
          <w:lang w:val="en-US"/>
        </w:rPr>
        <w:t>ԱՌԵՎՏՐԻ ՕԲՅԵԿՏՆԵՐԻՆ ՆԵՐԿԱՅԱՑՎՈՂ</w:t>
      </w:r>
      <w:r w:rsidR="0074089C" w:rsidRPr="00CC5B62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74089C" w:rsidRPr="00CC5B62">
        <w:rPr>
          <w:rFonts w:ascii="GHEA Grapalat" w:hAnsi="GHEA Grapalat"/>
          <w:b/>
          <w:i/>
          <w:sz w:val="20"/>
          <w:szCs w:val="20"/>
          <w:lang w:val="en-US"/>
        </w:rPr>
        <w:t>ՊԱՀԱՆՋՆԵՐԸ</w:t>
      </w:r>
    </w:p>
    <w:p w14:paraId="3B1319C0" w14:textId="77777777" w:rsidR="0074089C" w:rsidRPr="00CC5B62" w:rsidRDefault="0074089C" w:rsidP="00752BB9">
      <w:pPr>
        <w:pStyle w:val="ListParagraph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տարածքում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առևտուրն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իրականացվում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է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օբյեկտներում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`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խանութներում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կրպակներում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տաղավարներում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հեղուկ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վառելիքի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տեխնիկական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հեղուկների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հեղուկացված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գազերի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մանրածախ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կետերում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ինչպես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նաև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իրականացման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վայրերում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`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կենտրոններում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սպառողական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ապրանքների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շուկաներում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գյուղատնտեսական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արտադրանքի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շուկաներում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կենդանիների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շուկաներում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տոնավաճառներում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(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վերնիսաժներում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)  և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ցուցահանդես-վաճառքի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անցկացման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վայրերում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բացօթյա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վայրերում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շրջիկ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կետերում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>:</w:t>
      </w:r>
    </w:p>
    <w:p w14:paraId="66CFAB4C" w14:textId="77777777" w:rsidR="0074089C" w:rsidRPr="00CC5B62" w:rsidRDefault="0074089C" w:rsidP="00752BB9">
      <w:pPr>
        <w:pStyle w:val="ListParagraph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օբյեկտներում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սննդամթերքի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ոչ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պարենային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ապրանքների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ինչպես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նաև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գյուղատնտեսական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արտադրանքի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վաճառքը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պետք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է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կատարվի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ըստ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ապրանքախմբերի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առանձին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բաժիններում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>:</w:t>
      </w:r>
    </w:p>
    <w:p w14:paraId="47EB6690" w14:textId="77777777" w:rsidR="0074089C" w:rsidRPr="00CC5B62" w:rsidRDefault="0074089C" w:rsidP="00752BB9">
      <w:pPr>
        <w:pStyle w:val="ListParagraph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Ելնելով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տվյալ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օբյեկտի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առանձնահատկություններից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օբյեկտը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պետք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է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ապահովված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լինի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օրենքով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թույլատրված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ապրանքների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վաճառքը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կազմակերպելու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համար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օրենսդրությանը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համապատասխան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ընդունման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պահման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վաճառքի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պայմաններն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ապահովող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սարքավորումնեով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 և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առևտրատեխնոլոգիական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պարագաներով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պահեստային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վարչակենցաղային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ապրանքների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վաճառքի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նախապատրաստման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համար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անհրաժեշտ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տարածքներով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>:</w:t>
      </w:r>
    </w:p>
    <w:p w14:paraId="2CCA87FE" w14:textId="77777777" w:rsidR="0074089C" w:rsidRPr="00CC5B62" w:rsidRDefault="0074089C" w:rsidP="00752BB9">
      <w:pPr>
        <w:pStyle w:val="ListParagraph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օբյեկտը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պետք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է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ապահովված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լինի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     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կառավարության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սահմանած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պահանջները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բավարարող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ցուցանակով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: </w:t>
      </w:r>
    </w:p>
    <w:p w14:paraId="70CFE167" w14:textId="77777777" w:rsidR="0074089C" w:rsidRPr="00CC5B62" w:rsidRDefault="0074089C" w:rsidP="00752BB9">
      <w:pPr>
        <w:pStyle w:val="ListParagraph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օբյեկտներում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սգո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ծիսակատարություններին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վերաբերող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ապրանքների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նմուշների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ցուցադրումն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օբյեկտից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դուրս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արգելվում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է: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Նշված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ապրանքներ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վաճառող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օբյեկտների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ցուցափեղկերը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մուտքերը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պարտադիր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պետք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է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լինեն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վարագուրապատված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`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այնպես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որ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վաճառող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ապրանքների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նմուշները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տեսանելի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չլինեն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>:</w:t>
      </w:r>
    </w:p>
    <w:p w14:paraId="72072D38" w14:textId="77777777" w:rsidR="0074089C" w:rsidRPr="00CC5B62" w:rsidRDefault="0074089C" w:rsidP="00752BB9">
      <w:pPr>
        <w:pStyle w:val="ListParagraph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Հեղուկ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վառելիքի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տեխնիկական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հեղուկների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հեղուկացված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գազերի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մանրածախ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կետերը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պետք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է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ապահովված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լինեն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օրենսդրությանը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համապատասխան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կառուցված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վճարովի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կամ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անվճար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հասարակական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զուգարաններով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դրանց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առկայության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մասին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տեղեկացնող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ինչպես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նաև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գտնվելու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տեղի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վերաբերյալ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նշում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պարունակող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մուտքի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մոտակայքում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տեղակայված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ցուցանակով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>:</w:t>
      </w:r>
    </w:p>
    <w:p w14:paraId="185EA07A" w14:textId="659D9359" w:rsidR="0074089C" w:rsidRDefault="0074089C" w:rsidP="00752BB9">
      <w:pPr>
        <w:pStyle w:val="ListParagraph"/>
        <w:numPr>
          <w:ilvl w:val="0"/>
          <w:numId w:val="6"/>
        </w:numPr>
        <w:spacing w:after="160" w:line="256" w:lineRule="auto"/>
        <w:ind w:left="720" w:hanging="720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իրականացման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վայրի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կազմակերպիչը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պարտավոր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է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վաճառողներին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(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բացառությամբ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իրականացման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վայրի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տարածքում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գործող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հանրային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սննդի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օբյեկտների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վաճառողների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)  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ապահովել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օրենսդրությանը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համապատասխան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առևտրատեխնոլոգիական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սարքավորումնեով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,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ինչպես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նաև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տվյալ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առևտրական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գործունեություն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իրականացնելու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համար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նախատեսված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այլ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գույքով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>:</w:t>
      </w:r>
    </w:p>
    <w:p w14:paraId="692AB6DD" w14:textId="77777777" w:rsidR="00CC5B62" w:rsidRPr="00CC5B62" w:rsidRDefault="00CC5B62" w:rsidP="00CC5B62">
      <w:pPr>
        <w:spacing w:line="256" w:lineRule="auto"/>
        <w:jc w:val="both"/>
        <w:rPr>
          <w:rFonts w:ascii="GHEA Grapalat" w:hAnsi="GHEA Grapalat"/>
          <w:sz w:val="20"/>
          <w:szCs w:val="20"/>
          <w:lang w:val="en-US"/>
        </w:rPr>
      </w:pPr>
    </w:p>
    <w:p w14:paraId="6EE61E16" w14:textId="0E78103F" w:rsidR="0074089C" w:rsidRPr="00CC5B62" w:rsidRDefault="006D00AA" w:rsidP="006D00AA">
      <w:pPr>
        <w:pStyle w:val="ListParagraph"/>
        <w:spacing w:after="160" w:line="256" w:lineRule="auto"/>
        <w:ind w:left="1440" w:firstLine="720"/>
        <w:rPr>
          <w:rFonts w:ascii="GHEA Grapalat" w:hAnsi="GHEA Grapalat"/>
          <w:b/>
          <w:sz w:val="20"/>
          <w:szCs w:val="20"/>
          <w:lang w:val="en-US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3</w:t>
      </w:r>
      <w:r w:rsidRPr="00CC5B62">
        <w:rPr>
          <w:rFonts w:ascii="Cambria Math" w:hAnsi="Cambria Math"/>
          <w:b/>
          <w:sz w:val="20"/>
          <w:szCs w:val="20"/>
          <w:lang w:val="hy-AM"/>
        </w:rPr>
        <w:t>․</w:t>
      </w:r>
      <w:r w:rsidRPr="00CC5B62">
        <w:rPr>
          <w:rFonts w:ascii="Cambria Math" w:hAnsi="Cambria Math"/>
          <w:b/>
          <w:sz w:val="20"/>
          <w:szCs w:val="20"/>
          <w:lang w:val="hy-AM"/>
        </w:rPr>
        <w:tab/>
      </w:r>
      <w:r w:rsidR="0074089C" w:rsidRPr="00CC5B62">
        <w:rPr>
          <w:rFonts w:ascii="GHEA Grapalat" w:hAnsi="GHEA Grapalat"/>
          <w:b/>
          <w:sz w:val="20"/>
          <w:szCs w:val="20"/>
          <w:lang w:val="en-US"/>
        </w:rPr>
        <w:t>ԱՌԵՎՏՐԻ ԿԱԶՄԱԿԵՐՊՄԱՆ ԿԱՆՈՆՆԵՐԸ</w:t>
      </w:r>
    </w:p>
    <w:p w14:paraId="0D1D2A8E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պետք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բացառվի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պիտանիելության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ժամկետն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անցած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առկայությունը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32F652A4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վայրի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աշխատողը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հանելուց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առաջ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պարտավոր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ստուգել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որակն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ըստ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արտաքին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հատկանիշների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դրանց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պիտակների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գնապիտակների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առկայությունը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իրազեկ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լինել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բնութագրական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հատկություններին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անհրաժեշտության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դեպքում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սպառողին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ստույգ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հավաստի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տեղեկություններ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2ECD3B3D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Վաճառողը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պարտավոր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ապահովել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սննդամթերքի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զբաղվող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աշխատողներին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աշխատանքային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արտահագուստի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կրումը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12666EF3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Սպառողի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գնորդի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)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պատշաճ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ոչ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պատշաճ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փոխարինումը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դրանց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վճարված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գումարի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վերադարձումը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վերահաշվարկն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օրենսդրությամբ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կարգով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7EBB274E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Սպառողական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գյուղատնտեսական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կենդանիների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շուկաներում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տոնավաճառներում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ցուցահանդես</w:t>
      </w:r>
      <w:r w:rsidRPr="00CC5B62">
        <w:rPr>
          <w:rFonts w:ascii="GHEA Grapalat" w:hAnsi="GHEA Grapalat" w:cs="Sylfaen"/>
          <w:sz w:val="20"/>
          <w:szCs w:val="20"/>
          <w:lang w:val="en-US"/>
        </w:rPr>
        <w:t>-</w:t>
      </w:r>
      <w:r w:rsidRPr="00CC5B62">
        <w:rPr>
          <w:rFonts w:ascii="GHEA Grapalat" w:hAnsi="GHEA Grapalat" w:cs="Sylfaen"/>
          <w:sz w:val="20"/>
          <w:szCs w:val="20"/>
        </w:rPr>
        <w:t>վաճառքի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կազմակերպման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վայրերում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գնապիտակի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առկայությունը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պարտադիր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բացառությամբ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նշված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վայրերում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գործող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>):</w:t>
      </w:r>
    </w:p>
    <w:p w14:paraId="6CDFE307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Տոնավաճառները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վերնիսաժները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) </w:t>
      </w:r>
      <w:r w:rsidRPr="00CC5B62">
        <w:rPr>
          <w:rFonts w:ascii="GHEA Grapalat" w:hAnsi="GHEA Grapalat" w:cs="Sylfaen"/>
          <w:sz w:val="20"/>
          <w:szCs w:val="20"/>
        </w:rPr>
        <w:t>կազմակերպում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տեղական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ինքնակառավարման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մարմինները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օրենսդրությամբ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կարգով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միայն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շաբաթ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կիրակի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տոնական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641581F2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տարածքում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դեղերի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դեղատների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միջոցով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Գնորդին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պատշաճ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որակի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դեղերը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ենթակա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փոխարինման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վերադարձման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28270B3D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Վաճառողի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սննդամթերքի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կշռափաթեթավորում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կատարելիս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ելնելով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տվյալ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ապրանքատեսակի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առանձնահատկությունից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փաթեթավորման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օգտագործվում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հիգիենիկ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հակահամաճարակային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թույլատրված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նյութերից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</w:p>
    <w:p w14:paraId="7CE6F354" w14:textId="77777777" w:rsidR="0074089C" w:rsidRPr="00CC5B62" w:rsidRDefault="0074089C" w:rsidP="008775B1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պատրաստված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փաթեթավորման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միջոցներ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Փաթեթավորվող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սննդամթերքի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փաթեթի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          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մեջդիր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պիտակների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վրա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նշվում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անվանումը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տեսակը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քաշը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մեկ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կիլոգրամի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արժեքը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կշռափաթեթավորված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քաշի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գինը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փաթեթավորման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    </w:t>
      </w:r>
      <w:r w:rsidRPr="00CC5B62">
        <w:rPr>
          <w:rFonts w:ascii="GHEA Grapalat" w:hAnsi="GHEA Grapalat" w:cs="Sylfaen"/>
          <w:sz w:val="20"/>
          <w:szCs w:val="20"/>
        </w:rPr>
        <w:t>նաև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պիտանիելության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ժամկետը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4311EB5B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սպառողների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գնորդների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) </w:t>
      </w:r>
      <w:r w:rsidRPr="00CC5B62">
        <w:rPr>
          <w:rFonts w:ascii="GHEA Grapalat" w:hAnsi="GHEA Grapalat" w:cs="Sylfaen"/>
          <w:sz w:val="20"/>
          <w:szCs w:val="20"/>
        </w:rPr>
        <w:t>պատվերներով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իրականացվել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Վաճառողը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պարտավոր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սպառողներին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գնորդների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) </w:t>
      </w:r>
      <w:r w:rsidRPr="00CC5B62">
        <w:rPr>
          <w:rFonts w:ascii="GHEA Grapalat" w:hAnsi="GHEA Grapalat" w:cs="Sylfaen"/>
          <w:sz w:val="20"/>
          <w:szCs w:val="20"/>
        </w:rPr>
        <w:t>ապահովել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մատուցվող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ցանկի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պատվերների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ընդունման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հանձնման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ժամկետի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վաճառվող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տեսականու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վերաբերյալ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մատչելի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ստույգ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տեղեկատվությամբ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217ED60E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Հացի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հացաբուլկեղենի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մանրածախ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առևտուրն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հացի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հացաբուլկեղենի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մասնագիտացված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խանութներում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առանձնացված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տաղավարներում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կրպակներում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սննդամթերքի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մասնագիտացված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խանութների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առանձնացված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բաժիններում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սպառողական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գյուղատնտեսական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շուկաների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տարածքում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գտնվող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առանձնացված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իսկ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մանր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կշռափաթեթավորված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հատային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նաև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շրջիկ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կետերի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միջոցով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19E6A251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Ոգելից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խմիչքների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ծխախոտի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առևտուրն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միայն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թույլտվության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դեպքում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Ուսումնական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հաստատությունների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մանկական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բուժկանխարգելիչ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կազմակերպությունների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կետերում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ոգելից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խմիչքների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թույլատրվում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3FEDBEFD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Հեղուկ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վառելիքի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տեխնիկական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հեղուկների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հեղուկացված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գազերի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մանրածախ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կետերից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դուրս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հեղուկ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վառելիքի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տեխնիկական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հեղուկների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հեղուկացված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գազերի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արգելվում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Դրանց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թույլատրվում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իրականացնել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օրենսդրությամբ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տեխնիկական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պահանջներին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համապատասխանող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սարքավորումներով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գործարանային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ավտոցիստեռներով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1EC4C747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Գյուղատնտեսական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շուկայի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կազմակերպիչը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ընդունվող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փորձաքննություն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պահանջող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գյուղատնտեսական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որակի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ստուգման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նպատակով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ապահովում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գյուղատնտեսական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շուկայում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համապատասխան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սարքավորումներով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հագեցված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լաբորատորիա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7E1DC0B0" w14:textId="04F50CE2" w:rsidR="0074089C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Արգելվում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սպառողական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գյուղատնտեսական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կենդանիների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շուկաներում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կրպակներում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«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»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արգելվող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վաճառելը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իրացնելը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):</w:t>
      </w:r>
    </w:p>
    <w:p w14:paraId="47FBE27D" w14:textId="77777777" w:rsidR="00CC5B62" w:rsidRPr="00CC5B62" w:rsidRDefault="00CC5B62" w:rsidP="00CC5B62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14:paraId="56760E3B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Արգելվում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18 </w:t>
      </w:r>
      <w:r w:rsidRPr="00CC5B62">
        <w:rPr>
          <w:rFonts w:ascii="GHEA Grapalat" w:hAnsi="GHEA Grapalat" w:cs="Sylfaen"/>
          <w:sz w:val="20"/>
          <w:szCs w:val="20"/>
        </w:rPr>
        <w:t>տարին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չլրացած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անձանց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ծխախոտ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ալկոհոլային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խմիչքներ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թմրամիջոցներ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հոգեմետ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նյութեր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սարսափ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պոռնոգրաֆիա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բովանդակող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գրականություն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տեսաերիզներ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վաճառելը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0A0CD5AA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Ցուցանակներում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ցուցափեղկերում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ինչպես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նաև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տեղեկատվության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տրամադրման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այլ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միջոցներում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գովազդում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արգելվում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օգտագործել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այլ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անձանց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պատկանող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Հանրապետությունում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պահպանվող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նշանը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ֆիրմային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անվանումը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եթե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այդպիսի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օգտագործման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առկա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դրանց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սեփականատիրոջ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կարգով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տրված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թույտվությունը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296D8146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տարածքում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բացօթյա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առևտուր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իրականացնել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միայն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օրենսդրությանը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համապատասխան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թույլտվություն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ստացած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իրավաբանական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անձինք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անհատ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ձեռնարկատերերը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69051BD7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Թույլատրվում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միայն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ծաղիկների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տնկիների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ամանորյա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տոնակատարությունների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նախատեսված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եղևնիների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սոճիների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պաղպաղակի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ջրի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հանքային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ջրի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հյութերի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զովացուցիչ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ըմպելիքների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բացօթյա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առևտուրը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Վաճառարկղերը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պետք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դրվեն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տակդիրների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վրա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արգելվում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վաճառարկղերը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դնել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անմիջապես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գետնին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մայթին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սալահատակին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0409F6E7" w14:textId="77777777" w:rsidR="0074089C" w:rsidRPr="00CC5B62" w:rsidRDefault="0074089C" w:rsidP="00752BB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14:paraId="27E97BBD" w14:textId="5127EB21" w:rsidR="0074089C" w:rsidRPr="00CC5B62" w:rsidRDefault="006D00AA" w:rsidP="00752BB9">
      <w:pPr>
        <w:pStyle w:val="NormalWeb"/>
        <w:shd w:val="clear" w:color="auto" w:fill="FFFFFF"/>
        <w:spacing w:before="0" w:beforeAutospacing="0" w:after="0" w:afterAutospacing="0"/>
        <w:ind w:left="720" w:hanging="720"/>
        <w:jc w:val="center"/>
        <w:rPr>
          <w:rFonts w:ascii="GHEA Grapalat" w:hAnsi="GHEA Grapalat" w:cs="Sylfaen"/>
          <w:b/>
          <w:i/>
          <w:sz w:val="20"/>
          <w:szCs w:val="20"/>
          <w:lang w:val="en-US"/>
        </w:rPr>
      </w:pPr>
      <w:r w:rsidRPr="00CC5B62">
        <w:rPr>
          <w:rFonts w:ascii="GHEA Grapalat" w:hAnsi="GHEA Grapalat" w:cs="Tahoma"/>
          <w:b/>
          <w:i/>
          <w:sz w:val="20"/>
          <w:szCs w:val="20"/>
          <w:lang w:val="hy-AM"/>
        </w:rPr>
        <w:t>4</w:t>
      </w:r>
      <w:r w:rsidRPr="00CC5B62">
        <w:rPr>
          <w:rFonts w:ascii="Cambria Math" w:hAnsi="Cambria Math" w:cs="Tahoma"/>
          <w:b/>
          <w:i/>
          <w:sz w:val="20"/>
          <w:szCs w:val="20"/>
          <w:lang w:val="hy-AM"/>
        </w:rPr>
        <w:t>․</w:t>
      </w:r>
      <w:r w:rsidRPr="00CC5B62">
        <w:rPr>
          <w:rFonts w:ascii="Cambria Math" w:hAnsi="Cambria Math" w:cs="Tahoma"/>
          <w:b/>
          <w:i/>
          <w:sz w:val="20"/>
          <w:szCs w:val="20"/>
          <w:lang w:val="hy-AM"/>
        </w:rPr>
        <w:tab/>
      </w:r>
      <w:r w:rsidR="0074089C" w:rsidRPr="00CC5B62">
        <w:rPr>
          <w:rFonts w:ascii="GHEA Grapalat" w:hAnsi="GHEA Grapalat" w:cs="Sylfaen"/>
          <w:b/>
          <w:sz w:val="20"/>
          <w:szCs w:val="20"/>
        </w:rPr>
        <w:t>ՀԱՆՐԱՅԻՆ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ՍՆՆԴԻ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ՕԲՅԵԿՏՆԵՐԻ</w:t>
      </w:r>
      <w:r w:rsidR="0074089C" w:rsidRPr="00CC5B62">
        <w:rPr>
          <w:rStyle w:val="apple-converted-space"/>
          <w:rFonts w:ascii="Calibri" w:hAnsi="Calibri" w:cs="Calibri"/>
          <w:b/>
          <w:sz w:val="20"/>
          <w:szCs w:val="20"/>
          <w:lang w:val="en-US"/>
        </w:rPr>
        <w:t> 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ՏԵՍԱԿՆԵՐՆ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ՈՒ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ԴՐԱՆՑ</w:t>
      </w:r>
      <w:r w:rsidR="0074089C" w:rsidRPr="00CC5B62">
        <w:rPr>
          <w:rFonts w:ascii="GHEA Grapalat" w:hAnsi="GHEA Grapalat" w:cs="Sylfaen"/>
          <w:b/>
          <w:sz w:val="20"/>
          <w:szCs w:val="20"/>
          <w:lang w:val="en-US"/>
        </w:rPr>
        <w:br/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ՆԵՐԿԱՅԱՑՎՈՂ</w:t>
      </w:r>
      <w:r w:rsidR="0074089C" w:rsidRPr="00CC5B62">
        <w:rPr>
          <w:rStyle w:val="apple-converted-space"/>
          <w:rFonts w:ascii="Calibri" w:hAnsi="Calibri" w:cs="Calibri"/>
          <w:b/>
          <w:sz w:val="20"/>
          <w:szCs w:val="20"/>
          <w:lang w:val="en-US"/>
        </w:rPr>
        <w:t> 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ՊԱՀԱՆՋՆԵՐԸ</w:t>
      </w:r>
    </w:p>
    <w:p w14:paraId="0F3980A2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սնունդը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խոհարարական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պատրաստման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իրացման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սպառման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կազմակերպումն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հատուկ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կահավորված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տարածքում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2C088D23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տարածքում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գործող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տեսակներն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ճաշարանները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ռեստորանները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սրճարանները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բարերը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բուֆետները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խոհարարական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պատրաստման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իրացման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այլ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  <w:r w:rsidRPr="00CC5B62">
        <w:rPr>
          <w:rFonts w:ascii="Calibri" w:hAnsi="Calibri" w:cs="Calibri"/>
          <w:sz w:val="20"/>
          <w:szCs w:val="20"/>
          <w:lang w:val="en-US"/>
        </w:rPr>
        <w:t> </w:t>
      </w:r>
    </w:p>
    <w:p w14:paraId="5F1B39BA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պետք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ապահովված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լինի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տեխնոլոգիական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գործընթացն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ապահովող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համապատասխան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սարքավորումներով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 </w:t>
      </w:r>
      <w:r w:rsidRPr="00CC5B62">
        <w:rPr>
          <w:rFonts w:ascii="GHEA Grapalat" w:hAnsi="GHEA Grapalat" w:cs="Sylfaen"/>
          <w:sz w:val="20"/>
          <w:szCs w:val="20"/>
        </w:rPr>
        <w:t>գործունեությունն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իրականացնելու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նախատեսված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գույքով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32826F62" w14:textId="76A077C9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պետք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ապահովված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լինի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8A7A01" w:rsidRPr="00CC5B62">
        <w:rPr>
          <w:rFonts w:ascii="GHEA Grapalat" w:hAnsi="GHEA Grapalat" w:cs="Sylfaen"/>
          <w:sz w:val="20"/>
          <w:szCs w:val="20"/>
          <w:lang w:val="hy-AM"/>
        </w:rPr>
        <w:t>&lt;Առևտրի և ծառայությունների մասին&gt; օրենք</w:t>
      </w:r>
      <w:r w:rsidR="006D00AA" w:rsidRPr="00CC5B62">
        <w:rPr>
          <w:rFonts w:ascii="GHEA Grapalat" w:hAnsi="GHEA Grapalat" w:cs="Sylfaen"/>
          <w:sz w:val="20"/>
          <w:szCs w:val="20"/>
          <w:lang w:val="hy-AM"/>
        </w:rPr>
        <w:t>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պահանջները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բավարարող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ցուցանակով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50F7E222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աշխատողներից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բարմենը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խոհարարը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հրուշակագործն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մատուցողը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պետք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ունենան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անձնական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սանիտարական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գրքույկ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կրեն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աշխատանքային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հագուստ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պետք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ունենան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համապատասխան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մասնագիտական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կրթություն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մասնագիտական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պատրաստվածության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դիպլոմ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  <w:r w:rsidRPr="00CC5B62">
        <w:rPr>
          <w:rFonts w:ascii="Calibri" w:hAnsi="Calibri" w:cs="Calibri"/>
          <w:sz w:val="20"/>
          <w:szCs w:val="20"/>
          <w:lang w:val="en-US"/>
        </w:rPr>
        <w:t> </w:t>
      </w:r>
    </w:p>
    <w:p w14:paraId="50AB22E5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Սպառողներին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սպասարկման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ձևերն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մեթոդները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վաճառողը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50667E49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Վաճառողը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պետք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ունենա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ճաշացուցակ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որը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ներկայացվում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սպառողին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Ճաշացուցակում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նշվում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խոհարարական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զանգվածը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վերջինիս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այն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գինը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որն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ենթակա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սպառողի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վերջնական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վճարման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0707A139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Մատուցողի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ներկայացված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հաշվում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որի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երկրորդ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օրինակը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կարգով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վաճառողի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մոտ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) </w:t>
      </w:r>
      <w:r w:rsidRPr="00CC5B62">
        <w:rPr>
          <w:rFonts w:ascii="GHEA Grapalat" w:hAnsi="GHEA Grapalat" w:cs="Sylfaen"/>
          <w:sz w:val="20"/>
          <w:szCs w:val="20"/>
        </w:rPr>
        <w:t>նշվում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նրա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ազգանունը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սպասարկման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կերակրատեսակների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խոհարարական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արտադրատեսակների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խմորեղենի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հացաբուլկեղենի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գնովի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անվանումները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քանակը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զանգվածը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վճարման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ենթակա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ապրանքների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վերջնական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գինը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4AC0ADFF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տարածքում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սննդի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ոգելից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խմիչքների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ծխախոտի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իրացման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թույլտվությունը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տալիս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</w:rPr>
        <w:t>Հայաստանի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</w:rPr>
        <w:t>Հանրապետության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/>
          <w:sz w:val="20"/>
          <w:szCs w:val="20"/>
          <w:lang w:val="en-US"/>
        </w:rPr>
        <w:t>Արմավիրի</w:t>
      </w:r>
      <w:proofErr w:type="spellEnd"/>
      <w:r w:rsidRPr="00CC5B62">
        <w:rPr>
          <w:rFonts w:ascii="GHEA Grapalat" w:hAnsi="GHEA Grapalat"/>
          <w:sz w:val="20"/>
          <w:szCs w:val="20"/>
          <w:lang w:val="en-US"/>
        </w:rPr>
        <w:t xml:space="preserve">  </w:t>
      </w:r>
      <w:r w:rsidRPr="00CC5B62">
        <w:rPr>
          <w:rFonts w:ascii="GHEA Grapalat" w:hAnsi="GHEA Grapalat"/>
          <w:sz w:val="20"/>
          <w:szCs w:val="20"/>
        </w:rPr>
        <w:t>մարզի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14016B06" w14:textId="763E2BE1" w:rsidR="0074089C" w:rsidRPr="00CC5B62" w:rsidRDefault="0074089C" w:rsidP="00752BB9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GHEA Grapalat" w:hAnsi="GHEA Grapalat" w:cs="Sylfaen"/>
          <w:b/>
          <w:sz w:val="20"/>
          <w:szCs w:val="20"/>
          <w:lang w:val="en-US"/>
        </w:rPr>
      </w:pPr>
      <w:r w:rsidRPr="00CC5B62">
        <w:rPr>
          <w:rStyle w:val="apple-converted-space"/>
          <w:rFonts w:ascii="Calibri" w:hAnsi="Calibri" w:cs="Calibri"/>
          <w:b/>
          <w:sz w:val="20"/>
          <w:szCs w:val="20"/>
          <w:lang w:val="en-US"/>
        </w:rPr>
        <w:t> </w:t>
      </w:r>
    </w:p>
    <w:p w14:paraId="157377D6" w14:textId="74315BED" w:rsidR="0074089C" w:rsidRPr="00CC5B62" w:rsidRDefault="006D00AA" w:rsidP="006D00AA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/>
        <w:ind w:left="720"/>
        <w:jc w:val="center"/>
        <w:rPr>
          <w:rFonts w:ascii="GHEA Grapalat" w:hAnsi="GHEA Grapalat" w:cs="Sylfaen"/>
          <w:b/>
          <w:i/>
          <w:sz w:val="20"/>
          <w:szCs w:val="20"/>
          <w:lang w:val="en-US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5</w:t>
      </w:r>
      <w:r w:rsidRPr="00CC5B62">
        <w:rPr>
          <w:rFonts w:ascii="Cambria Math" w:hAnsi="Cambria Math" w:cs="Sylfaen"/>
          <w:b/>
          <w:sz w:val="20"/>
          <w:szCs w:val="20"/>
          <w:lang w:val="hy-AM"/>
        </w:rPr>
        <w:t>․</w:t>
      </w:r>
      <w:r w:rsidRPr="00CC5B62">
        <w:rPr>
          <w:rFonts w:ascii="Cambria Math" w:hAnsi="Cambria Math" w:cs="Sylfaen"/>
          <w:b/>
          <w:sz w:val="20"/>
          <w:szCs w:val="20"/>
          <w:lang w:val="hy-AM"/>
        </w:rPr>
        <w:tab/>
      </w:r>
      <w:r w:rsidR="0074089C" w:rsidRPr="00CC5B62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ԿԵՆՑԱՂԱՅԻՆ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ԾԱՌԱՅՈՒԹՅԱՆ</w:t>
      </w:r>
      <w:r w:rsidR="0074089C" w:rsidRPr="00CC5B62">
        <w:rPr>
          <w:rFonts w:ascii="GHEA Grapalat" w:hAnsi="GHEA Grapalat" w:cs="Sylfaen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ՕԲՅԵԿՏՆԵՐԻՆ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ՆԵՐԿԱՅԱՑՎՈՂ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ՊԱՀԱՆՋՆԵՐԸ</w:t>
      </w:r>
    </w:p>
    <w:p w14:paraId="09C8F821" w14:textId="3A1C0047" w:rsidR="0074089C" w:rsidRPr="00CC5B62" w:rsidRDefault="00486BC8" w:rsidP="00486BC8">
      <w:pPr>
        <w:pStyle w:val="NormalWeb"/>
        <w:shd w:val="clear" w:color="auto" w:fill="FFFFFF"/>
        <w:tabs>
          <w:tab w:val="left" w:pos="7686"/>
        </w:tabs>
        <w:spacing w:before="0" w:beforeAutospacing="0" w:after="0" w:afterAutospacing="0"/>
        <w:ind w:left="720" w:hanging="720"/>
        <w:jc w:val="both"/>
        <w:rPr>
          <w:rFonts w:ascii="GHEA Grapalat" w:hAnsi="GHEA Grapalat" w:cs="Tahoma"/>
          <w:sz w:val="20"/>
          <w:szCs w:val="20"/>
          <w:lang w:val="en-US"/>
        </w:rPr>
      </w:pPr>
      <w:r w:rsidRPr="00CC5B62">
        <w:rPr>
          <w:rFonts w:ascii="GHEA Grapalat" w:hAnsi="GHEA Grapalat" w:cs="Tahoma"/>
          <w:sz w:val="20"/>
          <w:szCs w:val="20"/>
          <w:lang w:val="en-US"/>
        </w:rPr>
        <w:tab/>
      </w:r>
      <w:r w:rsidRPr="00CC5B62">
        <w:rPr>
          <w:rFonts w:ascii="GHEA Grapalat" w:hAnsi="GHEA Grapalat" w:cs="Tahoma"/>
          <w:sz w:val="20"/>
          <w:szCs w:val="20"/>
          <w:lang w:val="en-US"/>
        </w:rPr>
        <w:tab/>
      </w:r>
    </w:p>
    <w:p w14:paraId="7DE3C3FB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Կենցաղային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սպառողների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կենցաղային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կարիքների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բավարարման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նրանց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պատվերով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կատարողի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մատուցվող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25E264A7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Կենցաղային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պետք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ապահովված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լինի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կառավարության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պահանջները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բավարարող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ցուցանակով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793C26DE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Կենցաղային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սպառողներին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տեսանելի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տեղում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փակցվում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մատուցվող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գնացուցակը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  <w:r w:rsidRPr="00CC5B62">
        <w:rPr>
          <w:rFonts w:ascii="Calibri" w:hAnsi="Calibri" w:cs="Calibri"/>
          <w:sz w:val="20"/>
          <w:szCs w:val="20"/>
          <w:lang w:val="en-US"/>
        </w:rPr>
        <w:t> </w:t>
      </w:r>
    </w:p>
    <w:p w14:paraId="4444CD3C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Կենցաղային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օբյեկտներում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պատվերների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ընդունման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ձևը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որոշում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կատարողը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1E825DAD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Օրենսդրությամբ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դեպքերում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առանձին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կենցաղային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կենցաղային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մատուցող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աշխատողը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պարտավոր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ունենալ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համապատասխան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մասնագիտական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կրթության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մասնագիտական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պատրաստվածության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դիպլոմ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վկայական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առնվազն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երկու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տարվա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համապատասխան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աշխատանքային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ստաժ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0A507863" w14:textId="77777777" w:rsidR="0074089C" w:rsidRPr="00CC5B62" w:rsidRDefault="0074089C" w:rsidP="00752BB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14:paraId="265C1AFB" w14:textId="45B59D57" w:rsidR="0074089C" w:rsidRPr="00CC5B62" w:rsidRDefault="006D00AA" w:rsidP="00752BB9">
      <w:pPr>
        <w:pStyle w:val="NormalWeb"/>
        <w:shd w:val="clear" w:color="auto" w:fill="FFFFFF"/>
        <w:spacing w:before="0" w:beforeAutospacing="0" w:after="0" w:afterAutospacing="0"/>
        <w:ind w:left="720" w:hanging="720"/>
        <w:jc w:val="center"/>
        <w:rPr>
          <w:rFonts w:ascii="GHEA Grapalat" w:hAnsi="GHEA Grapalat" w:cs="Sylfaen"/>
          <w:b/>
          <w:sz w:val="20"/>
          <w:szCs w:val="20"/>
          <w:lang w:val="en-US"/>
        </w:rPr>
      </w:pPr>
      <w:r w:rsidRPr="00CC5B62">
        <w:rPr>
          <w:rFonts w:ascii="GHEA Grapalat" w:hAnsi="GHEA Grapalat" w:cs="Tahoma"/>
          <w:b/>
          <w:sz w:val="20"/>
          <w:szCs w:val="20"/>
          <w:lang w:val="hy-AM"/>
        </w:rPr>
        <w:t>6</w:t>
      </w:r>
      <w:r w:rsidRPr="00CC5B62">
        <w:rPr>
          <w:rFonts w:ascii="Cambria Math" w:hAnsi="Cambria Math" w:cs="Tahoma"/>
          <w:b/>
          <w:sz w:val="20"/>
          <w:szCs w:val="20"/>
          <w:lang w:val="hy-AM"/>
        </w:rPr>
        <w:t>․</w:t>
      </w:r>
      <w:r w:rsidRPr="00CC5B62">
        <w:rPr>
          <w:rFonts w:ascii="Cambria Math" w:hAnsi="Cambria Math" w:cs="Tahoma"/>
          <w:b/>
          <w:sz w:val="20"/>
          <w:szCs w:val="20"/>
          <w:lang w:val="hy-AM"/>
        </w:rPr>
        <w:tab/>
      </w:r>
      <w:r w:rsidR="0074089C" w:rsidRPr="00CC5B62">
        <w:rPr>
          <w:rFonts w:ascii="GHEA Grapalat" w:hAnsi="GHEA Grapalat" w:cs="Sylfaen"/>
          <w:b/>
          <w:sz w:val="20"/>
          <w:szCs w:val="20"/>
        </w:rPr>
        <w:t>ԱՌԵՎՏՐԻ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ԵՎ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ԾԱՌԱՅՈՒԹՅՈՒՆՆԵՐԻ</w:t>
      </w:r>
      <w:r w:rsidR="0074089C" w:rsidRPr="00CC5B62">
        <w:rPr>
          <w:rStyle w:val="apple-converted-space"/>
          <w:rFonts w:ascii="Calibri" w:hAnsi="Calibri" w:cs="Calibri"/>
          <w:b/>
          <w:sz w:val="20"/>
          <w:szCs w:val="20"/>
          <w:lang w:val="en-US"/>
        </w:rPr>
        <w:t> 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ՈԼՈՐՏՈՒՄ</w:t>
      </w:r>
      <w:r w:rsidR="0074089C" w:rsidRPr="00CC5B62">
        <w:rPr>
          <w:rFonts w:ascii="GHEA Grapalat" w:hAnsi="GHEA Grapalat" w:cs="Sylfaen"/>
          <w:b/>
          <w:sz w:val="20"/>
          <w:szCs w:val="20"/>
          <w:lang w:val="en-US"/>
        </w:rPr>
        <w:br/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Հ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>U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ԿՈՂՈՒԹՅԱՆ</w:t>
      </w:r>
      <w:r w:rsidR="0074089C" w:rsidRPr="00CC5B62">
        <w:rPr>
          <w:rStyle w:val="apple-converted-space"/>
          <w:rFonts w:ascii="Calibri" w:hAnsi="Calibri" w:cs="Calibri"/>
          <w:b/>
          <w:sz w:val="20"/>
          <w:szCs w:val="20"/>
          <w:lang w:val="en-US"/>
        </w:rPr>
        <w:t> 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ԻՐԱԿԱՆԱՑՄԱՆ</w:t>
      </w:r>
      <w:r w:rsidR="0074089C" w:rsidRPr="00CC5B62">
        <w:rPr>
          <w:rFonts w:ascii="GHEA Grapalat" w:hAnsi="GHEA Grapalat" w:cs="Tahoma"/>
          <w:b/>
          <w:sz w:val="20"/>
          <w:szCs w:val="20"/>
          <w:lang w:val="en-US"/>
        </w:rPr>
        <w:t xml:space="preserve"> </w:t>
      </w:r>
      <w:r w:rsidR="0074089C" w:rsidRPr="00CC5B62">
        <w:rPr>
          <w:rFonts w:ascii="GHEA Grapalat" w:hAnsi="GHEA Grapalat" w:cs="Sylfaen"/>
          <w:b/>
          <w:sz w:val="20"/>
          <w:szCs w:val="20"/>
        </w:rPr>
        <w:t>ԿԱՐԳԸ</w:t>
      </w:r>
    </w:p>
    <w:p w14:paraId="3683C9A1" w14:textId="77777777" w:rsidR="0074089C" w:rsidRPr="00CC5B62" w:rsidRDefault="0074089C" w:rsidP="00752BB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Tahoma"/>
          <w:i/>
          <w:sz w:val="20"/>
          <w:szCs w:val="20"/>
          <w:lang w:val="en-US"/>
        </w:rPr>
      </w:pPr>
    </w:p>
    <w:p w14:paraId="78DAF309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/>
          <w:sz w:val="20"/>
          <w:szCs w:val="20"/>
        </w:rPr>
        <w:t>Հայաստանի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</w:rPr>
        <w:t>Հանրապետության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</w:rPr>
        <w:t>Արմավիրի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</w:rPr>
        <w:t>մարզի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ոլորտում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կողությունն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«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>», «</w:t>
      </w:r>
      <w:r w:rsidRPr="00CC5B62">
        <w:rPr>
          <w:rFonts w:ascii="GHEA Grapalat" w:hAnsi="GHEA Grapalat" w:cs="Sylfaen"/>
          <w:sz w:val="20"/>
          <w:szCs w:val="20"/>
        </w:rPr>
        <w:t>Տեղական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ինքնակառավարման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»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օրենքներով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, «</w:t>
      </w:r>
      <w:r w:rsidRPr="00CC5B62">
        <w:rPr>
          <w:rFonts w:ascii="GHEA Grapalat" w:hAnsi="GHEA Grapalat" w:cs="Sylfaen"/>
          <w:sz w:val="20"/>
          <w:szCs w:val="20"/>
        </w:rPr>
        <w:t>Վարչական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իրավախախտումների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վերաբերյալ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»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օրենսգրքով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վերապահված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իրավա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շրջանակներում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02AAA067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կողությունն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խան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աշխատակիցների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այ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ուհետ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ուչներ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) </w:t>
      </w:r>
      <w:r w:rsidRPr="00CC5B62">
        <w:rPr>
          <w:rFonts w:ascii="GHEA Grapalat" w:hAnsi="GHEA Grapalat" w:cs="Sylfaen"/>
          <w:sz w:val="20"/>
          <w:szCs w:val="20"/>
        </w:rPr>
        <w:t>միջոցով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66D833E8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իրականացումն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կ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հիմք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կարգադրությունը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0F4C36BC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կարգադրության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հիմք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հանդի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րենքով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վերապահված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լիազորությունների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իրականացումը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քաղաքացիներից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(u</w:t>
      </w:r>
      <w:r w:rsidRPr="00CC5B62">
        <w:rPr>
          <w:rFonts w:ascii="GHEA Grapalat" w:hAnsi="GHEA Grapalat" w:cs="Sylfaen"/>
          <w:sz w:val="20"/>
          <w:szCs w:val="20"/>
        </w:rPr>
        <w:t>պառողներից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>) u</w:t>
      </w:r>
      <w:r w:rsidRPr="00CC5B62">
        <w:rPr>
          <w:rFonts w:ascii="GHEA Grapalat" w:hAnsi="GHEA Grapalat" w:cs="Sylfaen"/>
          <w:sz w:val="20"/>
          <w:szCs w:val="20"/>
        </w:rPr>
        <w:t>տացված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առաջարկություններն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առարկությունները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79DC808B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իրականացնելու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հանձնարարագրում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նշվում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իրականացնող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մարմնի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անվանումը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ուչների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ազգանունը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իրականացնելու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ենթակա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տնտե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ավարող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ուբյեկտի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լրիվ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անվանումը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Հանձնարարագրով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չամրագրված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ուչները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իրավունք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չունեն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նակցելու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իրականացմանը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1B3C41D2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Տնտե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ավարող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ուբյեկտի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մոտ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մեկ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ժամկետը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ահմանվել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ոչ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ավելի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քան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մեկ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աշխատանքային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ընդ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փա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տացի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կ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բյեկտում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պահվող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մատյանում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գրառում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կատարելու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71B5C95D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ուչներն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ունեն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«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»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րենքով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իրավունքներ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պարտավորություններ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65FAD7D7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Տնտե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ավարող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ուբյեկտի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«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» </w:t>
      </w:r>
      <w:r w:rsidRPr="00CC5B62">
        <w:rPr>
          <w:rFonts w:ascii="GHEA Grapalat" w:hAnsi="GHEA Grapalat" w:cs="Sylfaen"/>
          <w:sz w:val="20"/>
          <w:szCs w:val="20"/>
        </w:rPr>
        <w:t>Հայաստանի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րենքով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պահանջների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խախտման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դեպքում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ուչները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հատուկ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համարակալված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պաշտոնաթերթերի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վրա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կազմում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արձանագրություն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(</w:t>
      </w:r>
      <w:r w:rsidRPr="00CC5B62">
        <w:rPr>
          <w:rFonts w:ascii="GHEA Grapalat" w:hAnsi="GHEA Grapalat" w:cs="Sylfaen"/>
          <w:sz w:val="20"/>
          <w:szCs w:val="20"/>
        </w:rPr>
        <w:t>հավելված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թիվ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2) </w:t>
      </w:r>
      <w:r w:rsidRPr="00CC5B62">
        <w:rPr>
          <w:rFonts w:ascii="GHEA Grapalat" w:hAnsi="GHEA Grapalat" w:cs="Sylfaen"/>
          <w:sz w:val="20"/>
          <w:szCs w:val="20"/>
        </w:rPr>
        <w:t>երկու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րինակից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ի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խախտումներ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թերություններ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չհայտնաբերելու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դեպքում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` </w:t>
      </w:r>
      <w:r w:rsidRPr="00CC5B62">
        <w:rPr>
          <w:rFonts w:ascii="GHEA Grapalat" w:hAnsi="GHEA Grapalat" w:cs="Sylfaen"/>
          <w:sz w:val="20"/>
          <w:szCs w:val="20"/>
        </w:rPr>
        <w:t>տեղեկանք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334D5250" w14:textId="77777777" w:rsidR="008775B1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Կազմված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արձանագրությունը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տեղեկանքը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իրականացնող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ուչները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երկու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րվա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ընթացքում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ներկայացնում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տնտե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ավարող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ուբյեկտի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նրան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փոխարինող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պաշտոնատար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անձին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Կազմված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արձանագրությունը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տորագրում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ուչները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, </w:t>
      </w:r>
      <w:r w:rsidRPr="00CC5B62">
        <w:rPr>
          <w:rFonts w:ascii="GHEA Grapalat" w:hAnsi="GHEA Grapalat" w:cs="Sylfaen"/>
          <w:sz w:val="20"/>
          <w:szCs w:val="20"/>
        </w:rPr>
        <w:t>տնտե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ավարող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ուբյեկտի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նրան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փոխարինող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պաշտոնատար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անձը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Տարաձայնությունների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դեպքում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տորագրողների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կարծիքները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նշվում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արձանագրությունում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6337320A" w14:textId="385BA4A6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Արձանագրությունը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տորագրելուց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տորագրողների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հրաժարվելու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դեպքում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այդ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արձանագրությունում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կատարվում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համապատա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խան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գրառում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Տնտե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ավարող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ուբյեկտի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կողմից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արձանագրությունը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տորագրելու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տարաձայնություններ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ներկայացնելու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ժամկետը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չի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գերազանցել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երկու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աշխատանքային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Արձանագրության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պատճենի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մեկ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o</w:t>
      </w:r>
      <w:r w:rsidRPr="00CC5B62">
        <w:rPr>
          <w:rFonts w:ascii="GHEA Grapalat" w:hAnsi="GHEA Grapalat" w:cs="Sylfaen"/>
          <w:sz w:val="20"/>
          <w:szCs w:val="20"/>
        </w:rPr>
        <w:t>րինակը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հանձնվում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տնտե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ավարող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ուբյեկտին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578788CA" w14:textId="77777777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 w:cs="Sylfaen"/>
          <w:sz w:val="20"/>
          <w:szCs w:val="20"/>
        </w:rPr>
        <w:t>Հ</w:t>
      </w:r>
      <w:r w:rsidRPr="00CC5B62">
        <w:rPr>
          <w:rFonts w:ascii="GHEA Grapalat" w:hAnsi="GHEA Grapalat" w:cs="Sylfaen"/>
          <w:sz w:val="20"/>
          <w:szCs w:val="20"/>
          <w:lang w:val="en-US"/>
        </w:rPr>
        <w:t>u</w:t>
      </w:r>
      <w:r w:rsidRPr="00CC5B62">
        <w:rPr>
          <w:rFonts w:ascii="GHEA Grapalat" w:hAnsi="GHEA Grapalat" w:cs="Sylfaen"/>
          <w:sz w:val="20"/>
          <w:szCs w:val="20"/>
        </w:rPr>
        <w:t>կողության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իրականացման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արդյունքներով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արձանագրված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իրավախախտումների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վերաբերյալ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գործերի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քննությունը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կատարվում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«</w:t>
      </w:r>
      <w:r w:rsidRPr="00CC5B62">
        <w:rPr>
          <w:rFonts w:ascii="GHEA Grapalat" w:hAnsi="GHEA Grapalat" w:cs="Sylfaen"/>
          <w:sz w:val="20"/>
          <w:szCs w:val="20"/>
        </w:rPr>
        <w:t>Վարչական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իրավախախտումների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վերաբերյալ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» </w:t>
      </w:r>
      <w:r w:rsidRPr="00CC5B62">
        <w:rPr>
          <w:rFonts w:ascii="GHEA Grapalat" w:hAnsi="GHEA Grapalat" w:cs="Sylfaen"/>
          <w:sz w:val="20"/>
          <w:szCs w:val="20"/>
        </w:rPr>
        <w:t>Հայստանի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Հանրապետության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օրենսգրքով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u</w:t>
      </w:r>
      <w:r w:rsidRPr="00CC5B62">
        <w:rPr>
          <w:rFonts w:ascii="GHEA Grapalat" w:hAnsi="GHEA Grapalat" w:cs="Sylfaen"/>
          <w:sz w:val="20"/>
          <w:szCs w:val="20"/>
        </w:rPr>
        <w:t>ահմանված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կարգով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0597A173" w14:textId="106DA344" w:rsidR="0074089C" w:rsidRPr="00CC5B62" w:rsidRDefault="0074089C" w:rsidP="00752BB9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CC5B62">
        <w:rPr>
          <w:rFonts w:ascii="GHEA Grapalat" w:hAnsi="GHEA Grapalat"/>
          <w:sz w:val="20"/>
          <w:szCs w:val="20"/>
        </w:rPr>
        <w:t>Հայաստանի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</w:rPr>
        <w:t>Հանրապետության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</w:rPr>
        <w:t>Արմավիրի</w:t>
      </w:r>
      <w:r w:rsidRPr="00CC5B62">
        <w:rPr>
          <w:rFonts w:ascii="GHEA Grapalat" w:hAnsi="GHEA Grapalat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</w:rPr>
        <w:t>մարզի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ղեկավարը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տարածքում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առևտրի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և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ծառայությունների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ոլորտում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իրականացվող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հսկողության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մասով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հաշվետու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B93702">
        <w:rPr>
          <w:rFonts w:ascii="GHEA Grapalat" w:hAnsi="GHEA Grapalat" w:cs="Sylfaen"/>
          <w:sz w:val="20"/>
          <w:szCs w:val="20"/>
          <w:lang w:val="hy-AM"/>
        </w:rPr>
        <w:t>համայնքի ավագանու անդամին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: </w:t>
      </w:r>
      <w:r w:rsidRPr="00CC5B62">
        <w:rPr>
          <w:rFonts w:ascii="GHEA Grapalat" w:hAnsi="GHEA Grapalat" w:cs="Sylfaen"/>
          <w:sz w:val="20"/>
          <w:szCs w:val="20"/>
        </w:rPr>
        <w:t>Հսկողության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արդյունքների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մասին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ներկայացվում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է</w:t>
      </w:r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proofErr w:type="spellStart"/>
      <w:r w:rsidRPr="00CC5B62">
        <w:rPr>
          <w:rFonts w:ascii="GHEA Grapalat" w:hAnsi="GHEA Grapalat" w:cs="Sylfaen"/>
          <w:sz w:val="20"/>
          <w:szCs w:val="20"/>
          <w:lang w:val="en-US"/>
        </w:rPr>
        <w:t>կիսամյակային</w:t>
      </w:r>
      <w:proofErr w:type="spellEnd"/>
      <w:r w:rsidRPr="00CC5B62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CC5B62">
        <w:rPr>
          <w:rFonts w:ascii="GHEA Grapalat" w:hAnsi="GHEA Grapalat" w:cs="Sylfaen"/>
          <w:sz w:val="20"/>
          <w:szCs w:val="20"/>
        </w:rPr>
        <w:t>հաշվետվություն</w:t>
      </w:r>
      <w:r w:rsidRPr="00CC5B62">
        <w:rPr>
          <w:rFonts w:ascii="GHEA Grapalat" w:hAnsi="GHEA Grapalat" w:cs="Sylfaen"/>
          <w:sz w:val="20"/>
          <w:szCs w:val="20"/>
          <w:lang w:val="en-US"/>
        </w:rPr>
        <w:t>:</w:t>
      </w:r>
    </w:p>
    <w:p w14:paraId="25197A1E" w14:textId="77777777" w:rsidR="0074089C" w:rsidRPr="00CC5B62" w:rsidRDefault="0074089C" w:rsidP="00752BB9">
      <w:pPr>
        <w:pStyle w:val="NormalWeb"/>
        <w:shd w:val="clear" w:color="auto" w:fill="FFFFFF"/>
        <w:spacing w:before="0" w:beforeAutospacing="0" w:after="0" w:afterAutospacing="0"/>
        <w:ind w:left="720" w:hanging="720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14:paraId="5D6E935C" w14:textId="77777777" w:rsidR="0074089C" w:rsidRPr="00CC5B62" w:rsidRDefault="0074089C" w:rsidP="00752BB9">
      <w:pPr>
        <w:ind w:left="720" w:hanging="720"/>
        <w:rPr>
          <w:rFonts w:ascii="GHEA Grapalat" w:hAnsi="GHEA Grapalat" w:cs="Sylfaen"/>
          <w:sz w:val="20"/>
          <w:szCs w:val="20"/>
          <w:lang w:val="en-US"/>
        </w:rPr>
      </w:pPr>
    </w:p>
    <w:p w14:paraId="76180EAE" w14:textId="77777777" w:rsidR="0074089C" w:rsidRPr="00CC5B62" w:rsidRDefault="0074089C" w:rsidP="00752BB9">
      <w:pPr>
        <w:tabs>
          <w:tab w:val="left" w:pos="-630"/>
        </w:tabs>
        <w:spacing w:line="240" w:lineRule="auto"/>
        <w:ind w:left="720" w:hanging="720"/>
        <w:jc w:val="center"/>
        <w:rPr>
          <w:rFonts w:ascii="GHEA Grapalat" w:hAnsi="GHEA Grapalat" w:cs="Sylfaen"/>
          <w:sz w:val="20"/>
          <w:szCs w:val="20"/>
          <w:lang w:val="en-US"/>
        </w:rPr>
      </w:pPr>
    </w:p>
    <w:p w14:paraId="6696CF45" w14:textId="77777777" w:rsidR="0074089C" w:rsidRPr="00CC5B62" w:rsidRDefault="0074089C" w:rsidP="0074089C">
      <w:pPr>
        <w:tabs>
          <w:tab w:val="left" w:pos="-630"/>
        </w:tabs>
        <w:rPr>
          <w:rFonts w:ascii="GHEA Grapalat" w:hAnsi="GHEA Grapalat"/>
          <w:sz w:val="20"/>
          <w:szCs w:val="20"/>
          <w:lang w:val="hy-AM"/>
        </w:rPr>
      </w:pPr>
    </w:p>
    <w:p w14:paraId="5CE76D18" w14:textId="77777777" w:rsidR="006D00AA" w:rsidRPr="00CC5B62" w:rsidRDefault="006D00AA" w:rsidP="0074089C">
      <w:pPr>
        <w:tabs>
          <w:tab w:val="left" w:pos="-630"/>
        </w:tabs>
        <w:rPr>
          <w:rFonts w:ascii="GHEA Grapalat" w:hAnsi="GHEA Grapalat"/>
          <w:sz w:val="20"/>
          <w:szCs w:val="20"/>
          <w:lang w:val="hy-AM"/>
        </w:rPr>
      </w:pPr>
    </w:p>
    <w:p w14:paraId="1C14000D" w14:textId="77777777" w:rsidR="006D00AA" w:rsidRPr="00CC5B62" w:rsidRDefault="006D00AA" w:rsidP="0074089C">
      <w:pPr>
        <w:tabs>
          <w:tab w:val="left" w:pos="-630"/>
        </w:tabs>
        <w:rPr>
          <w:rFonts w:ascii="GHEA Grapalat" w:hAnsi="GHEA Grapalat"/>
          <w:sz w:val="20"/>
          <w:szCs w:val="20"/>
          <w:lang w:val="hy-AM"/>
        </w:rPr>
      </w:pPr>
    </w:p>
    <w:p w14:paraId="3DBF2242" w14:textId="77777777" w:rsidR="00CC5B62" w:rsidRDefault="00CC5B62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91B4DEA" w14:textId="77777777" w:rsidR="00CC5B62" w:rsidRDefault="00CC5B62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29A76CA" w14:textId="6892217B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ՀԱՅԱՏԱՆԻ ՀԱՆՐԱՊԵՏՈՒԹՅՈՒՆ ԱՐՄԱՎԻՐԻ ՄԱՐԶ</w:t>
      </w:r>
      <w:r w:rsidRPr="00CC5B62">
        <w:rPr>
          <w:rFonts w:ascii="GHEA Grapalat" w:hAnsi="GHEA Grapalat"/>
          <w:sz w:val="20"/>
          <w:szCs w:val="20"/>
          <w:lang w:val="hy-AM"/>
        </w:rPr>
        <w:br/>
        <w:t>ՓԱՐԱՔԱՐ ՀԱՄԱՅՆՔԻ ՂԵԿԱՎԱՐ</w:t>
      </w:r>
      <w:r w:rsidRPr="00CC5B62">
        <w:rPr>
          <w:rFonts w:ascii="GHEA Grapalat" w:hAnsi="GHEA Grapalat"/>
          <w:sz w:val="20"/>
          <w:szCs w:val="20"/>
          <w:lang w:val="hy-AM"/>
        </w:rPr>
        <w:br/>
        <w:t>_________________________________________</w:t>
      </w:r>
      <w:r w:rsidRPr="00CC5B62">
        <w:rPr>
          <w:rFonts w:ascii="GHEA Grapalat" w:hAnsi="GHEA Grapalat"/>
          <w:sz w:val="20"/>
          <w:szCs w:val="20"/>
          <w:lang w:val="hy-AM"/>
        </w:rPr>
        <w:br/>
      </w:r>
      <w:r w:rsidRPr="00CC5B62">
        <w:rPr>
          <w:rFonts w:ascii="GHEA Grapalat" w:hAnsi="GHEA Grapalat"/>
          <w:sz w:val="20"/>
          <w:szCs w:val="20"/>
          <w:vertAlign w:val="subscript"/>
          <w:lang w:val="hy-AM"/>
        </w:rPr>
        <w:t xml:space="preserve">            (թույլտվություն տրամադրող համայնքի անվանումը)</w:t>
      </w:r>
    </w:p>
    <w:p w14:paraId="3C37827A" w14:textId="77777777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ԹՈՒՅԼՏՎՈՒԹՅՈՒՆ</w:t>
      </w:r>
    </w:p>
    <w:p w14:paraId="3895623B" w14:textId="145D178D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ՀԱՆՐԱՅԻՆ ՍՆՆԴԻ ԿԱԶՄԱԿԵՐՊՄԱՆ ԵՎ ԻՐԱՑՄԱՆ </w:t>
      </w:r>
    </w:p>
    <w:p w14:paraId="55E63817" w14:textId="77777777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N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</w:t>
      </w:r>
    </w:p>
    <w:p w14:paraId="7C02AF35" w14:textId="0B261E9C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Տրված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___________________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20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</w:t>
      </w:r>
      <w:r w:rsidRPr="00CC5B62">
        <w:rPr>
          <w:rFonts w:ascii="GHEA Grapalat" w:hAnsi="GHEA Grapalat"/>
          <w:sz w:val="20"/>
          <w:szCs w:val="20"/>
          <w:lang w:val="hy-AM"/>
        </w:rPr>
        <w:t>թ.</w:t>
      </w:r>
    </w:p>
    <w:p w14:paraId="0E0870D4" w14:textId="77777777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4DD3022" w14:textId="77777777" w:rsidR="0074089C" w:rsidRPr="00CC5B62" w:rsidRDefault="0074089C" w:rsidP="0074089C">
      <w:pPr>
        <w:pBdr>
          <w:top w:val="single" w:sz="12" w:space="1" w:color="auto"/>
          <w:bottom w:val="single" w:sz="12" w:space="1" w:color="auto"/>
        </w:pBd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648C6E41" w14:textId="77777777" w:rsidR="0074089C" w:rsidRPr="00CC5B62" w:rsidRDefault="0074089C" w:rsidP="0074089C">
      <w:pPr>
        <w:pBdr>
          <w:bottom w:val="single" w:sz="12" w:space="1" w:color="auto"/>
          <w:between w:val="single" w:sz="12" w:space="1" w:color="auto"/>
        </w:pBd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7A6E8EA6" w14:textId="77777777" w:rsidR="0074089C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Հայտատու անհատ ձեռնարկատիրոջ անունը, ազգանունը և գտնվելու վայրը կամ իրավաբանական անձի լրիվ անվանումը, կազմակերպա-իրավական ձևը և գտնվելու վայրը, հարկ վճարողի հաշվառման համարը</w:t>
      </w:r>
    </w:p>
    <w:p w14:paraId="7E636ABD" w14:textId="77777777" w:rsidR="0074089C" w:rsidRPr="00CC5B62" w:rsidRDefault="0074089C" w:rsidP="0074089C">
      <w:pPr>
        <w:tabs>
          <w:tab w:val="left" w:pos="-630"/>
        </w:tabs>
        <w:ind w:firstLine="630"/>
        <w:jc w:val="both"/>
        <w:rPr>
          <w:rFonts w:ascii="GHEA Grapalat" w:hAnsi="GHEA Grapalat"/>
          <w:sz w:val="20"/>
          <w:szCs w:val="20"/>
          <w:lang w:val="hy-AM"/>
        </w:rPr>
      </w:pPr>
    </w:p>
    <w:p w14:paraId="4702DF5A" w14:textId="77777777" w:rsidR="0074089C" w:rsidRPr="00CC5B62" w:rsidRDefault="0074089C" w:rsidP="0074089C">
      <w:pPr>
        <w:pBdr>
          <w:top w:val="single" w:sz="12" w:space="1" w:color="auto"/>
          <w:bottom w:val="single" w:sz="12" w:space="1" w:color="auto"/>
        </w:pBd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543F61ED" w14:textId="77777777" w:rsidR="0074089C" w:rsidRPr="00CC5B62" w:rsidRDefault="0074089C" w:rsidP="0074089C">
      <w:pPr>
        <w:pBdr>
          <w:bottom w:val="single" w:sz="12" w:space="1" w:color="auto"/>
          <w:between w:val="single" w:sz="12" w:space="1" w:color="auto"/>
        </w:pBd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1E9C9FF6" w14:textId="77777777" w:rsidR="0074089C" w:rsidRPr="00CC5B62" w:rsidRDefault="0074089C" w:rsidP="0074089C">
      <w:pPr>
        <w:tabs>
          <w:tab w:val="left" w:pos="-630"/>
        </w:tabs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Գործունեության տեսակի իրականացման վայրը, շինության տեսակը</w:t>
      </w:r>
    </w:p>
    <w:p w14:paraId="79B15231" w14:textId="77777777" w:rsidR="0074089C" w:rsidRPr="00CC5B62" w:rsidRDefault="0074089C" w:rsidP="0074089C">
      <w:pPr>
        <w:pBdr>
          <w:top w:val="single" w:sz="12" w:space="1" w:color="auto"/>
          <w:bottom w:val="single" w:sz="12" w:space="1" w:color="auto"/>
        </w:pBd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22AB19FD" w14:textId="77777777" w:rsidR="0074089C" w:rsidRPr="00CC5B62" w:rsidRDefault="0074089C" w:rsidP="0074089C">
      <w:pPr>
        <w:pBdr>
          <w:bottom w:val="single" w:sz="12" w:space="1" w:color="auto"/>
          <w:between w:val="single" w:sz="12" w:space="1" w:color="auto"/>
        </w:pBd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1910BFE0" w14:textId="3168AF3E" w:rsidR="0074089C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       </w:t>
      </w:r>
      <w:r w:rsidRPr="00CC5B62">
        <w:rPr>
          <w:rFonts w:ascii="GHEA Grapalat" w:hAnsi="GHEA Grapalat"/>
          <w:sz w:val="20"/>
          <w:szCs w:val="20"/>
          <w:lang w:val="hy-AM"/>
        </w:rPr>
        <w:br/>
        <w:t xml:space="preserve">    Թույլտվության գործողության ժամկետը                    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 xml:space="preserve">________________ 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20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_______</w:t>
      </w:r>
      <w:r w:rsidRPr="00CC5B62">
        <w:rPr>
          <w:rFonts w:ascii="GHEA Grapalat" w:hAnsi="GHEA Grapalat"/>
          <w:sz w:val="20"/>
          <w:szCs w:val="20"/>
          <w:lang w:val="hy-AM"/>
        </w:rPr>
        <w:t>թ.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 xml:space="preserve"> </w:t>
      </w:r>
    </w:p>
    <w:p w14:paraId="329DBA5C" w14:textId="6CE5C838" w:rsidR="0074089C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 xml:space="preserve">                                                      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մինչև              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 xml:space="preserve">   ____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 xml:space="preserve">________________ 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20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_______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թ. </w:t>
      </w:r>
    </w:p>
    <w:p w14:paraId="680327EC" w14:textId="77777777" w:rsidR="0074089C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14:paraId="1A5A64D7" w14:textId="77777777" w:rsidR="00CC5B62" w:rsidRDefault="0074089C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  <w:t xml:space="preserve">             _________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   (ստորագրություն)</w:t>
      </w:r>
      <w:r w:rsidRPr="00CC5B62">
        <w:rPr>
          <w:rFonts w:ascii="GHEA Grapalat" w:hAnsi="GHEA Grapalat"/>
          <w:sz w:val="20"/>
          <w:szCs w:val="20"/>
          <w:lang w:val="hy-AM"/>
        </w:rPr>
        <w:br/>
      </w:r>
      <w:r w:rsidRPr="00CC5B62">
        <w:rPr>
          <w:rFonts w:ascii="GHEA Grapalat" w:hAnsi="GHEA Grapalat"/>
          <w:sz w:val="20"/>
          <w:szCs w:val="20"/>
          <w:lang w:val="hy-AM"/>
        </w:rPr>
        <w:br/>
        <w:t>Կ.Տ.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</w:t>
      </w:r>
      <w:r w:rsidRPr="00CC5B62">
        <w:rPr>
          <w:rFonts w:ascii="GHEA Grapalat" w:hAnsi="GHEA Grapalat"/>
          <w:sz w:val="20"/>
          <w:szCs w:val="20"/>
          <w:lang w:val="hy-AM"/>
        </w:rPr>
        <w:br/>
        <w:t xml:space="preserve">  </w:t>
      </w:r>
    </w:p>
    <w:p w14:paraId="32AF346D" w14:textId="77777777" w:rsidR="00CC5B62" w:rsidRDefault="00CC5B62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37ABC3A2" w14:textId="77777777" w:rsidR="00CC5B62" w:rsidRDefault="00CC5B62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7915170D" w14:textId="77777777" w:rsidR="00CC5B62" w:rsidRDefault="00CC5B62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73D7F1A2" w14:textId="77777777" w:rsidR="00CC5B62" w:rsidRDefault="00CC5B62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2E5B28E7" w14:textId="77777777" w:rsidR="00CC5B62" w:rsidRDefault="00CC5B62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10D92AE7" w14:textId="77777777" w:rsidR="00CC5B62" w:rsidRDefault="00CC5B62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66719461" w14:textId="77777777" w:rsidR="00CC5B62" w:rsidRDefault="00CC5B62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70DCF624" w14:textId="764F9770" w:rsidR="00752BB9" w:rsidRPr="00CC5B62" w:rsidRDefault="0074089C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lastRenderedPageBreak/>
        <w:t xml:space="preserve">                                                                      </w:t>
      </w:r>
    </w:p>
    <w:p w14:paraId="1BC8B7FE" w14:textId="77777777" w:rsidR="00D45F05" w:rsidRPr="00CC5B62" w:rsidRDefault="00D45F05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lang w:val="hy-AM"/>
        </w:rPr>
      </w:pPr>
    </w:p>
    <w:p w14:paraId="5C1F7408" w14:textId="50710B3B" w:rsidR="0074089C" w:rsidRPr="00CC5B62" w:rsidRDefault="0074089C" w:rsidP="0074089C">
      <w:pPr>
        <w:tabs>
          <w:tab w:val="left" w:pos="-630"/>
        </w:tabs>
        <w:ind w:firstLine="630"/>
        <w:jc w:val="right"/>
        <w:rPr>
          <w:rFonts w:ascii="GHEA Grapalat" w:hAnsi="GHEA Grapalat"/>
          <w:sz w:val="20"/>
          <w:szCs w:val="20"/>
          <w:u w:val="single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 Ձև N2</w:t>
      </w:r>
      <w:r w:rsidRPr="00CC5B62">
        <w:rPr>
          <w:rFonts w:ascii="GHEA Grapalat" w:hAnsi="GHEA Grapalat"/>
          <w:sz w:val="20"/>
          <w:szCs w:val="20"/>
          <w:lang w:val="hy-AM"/>
        </w:rPr>
        <w:br/>
      </w:r>
    </w:p>
    <w:p w14:paraId="3DB334F1" w14:textId="77777777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ՀԱՅՏ</w:t>
      </w:r>
    </w:p>
    <w:p w14:paraId="1F02D9D2" w14:textId="58CD944F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 ՏԱՐԱԾՔՈՒՄ ՀԱՆՐԱՅԻՆ ՍՆՆԴԻ ԿԱԶՄԱԿԵՐՊՄԱՆ </w:t>
      </w:r>
      <w:r w:rsidRPr="00CC5B62">
        <w:rPr>
          <w:rFonts w:ascii="GHEA Grapalat" w:hAnsi="GHEA Grapalat"/>
          <w:sz w:val="20"/>
          <w:szCs w:val="20"/>
          <w:lang w:val="hy-AM"/>
        </w:rPr>
        <w:br/>
        <w:t>ԵՎ ԻՐԱՑՄԱՆ ԹՈՒՅԼՏՎՈՒԹՅՈՒՆ ՍՏԱՆԱԼՈՒ</w:t>
      </w:r>
    </w:p>
    <w:p w14:paraId="4B6AFFB7" w14:textId="77777777" w:rsidR="0074089C" w:rsidRPr="00CC5B62" w:rsidRDefault="0074089C" w:rsidP="0074089C">
      <w:pPr>
        <w:tabs>
          <w:tab w:val="left" w:pos="-630"/>
        </w:tabs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1.Իրավաբանական անձի (կազմակերպության) անվանումը և կազմակերպական իրավական ձևը կամ անհատ ձեռնարկատիրոջ անունը, ազգանունը, հարկ վճարողի հաշվառման համարը</w:t>
      </w:r>
      <w:r w:rsidRPr="00CC5B62">
        <w:rPr>
          <w:rFonts w:ascii="GHEA Grapalat" w:hAnsi="GHEA Grapalat"/>
          <w:sz w:val="20"/>
          <w:szCs w:val="20"/>
          <w:lang w:val="hy-AM"/>
        </w:rPr>
        <w:br/>
      </w:r>
    </w:p>
    <w:p w14:paraId="62E0F2AF" w14:textId="77777777" w:rsidR="0074089C" w:rsidRPr="00CC5B62" w:rsidRDefault="0074089C" w:rsidP="0074089C">
      <w:pPr>
        <w:pBdr>
          <w:top w:val="single" w:sz="12" w:space="1" w:color="auto"/>
          <w:bottom w:val="single" w:sz="12" w:space="1" w:color="auto"/>
        </w:pBd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6ACB104B" w14:textId="77777777" w:rsidR="0074089C" w:rsidRPr="00CC5B62" w:rsidRDefault="0074089C" w:rsidP="0074089C">
      <w:pP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0B3CFC98" w14:textId="463EFF6F" w:rsidR="0074089C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2.Կազմակերպության կամ անհատ ձեռնարկատիրոջ գտնվելու վայրը 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  <w:t xml:space="preserve">___________________________________________________________________________________ </w:t>
      </w:r>
    </w:p>
    <w:p w14:paraId="3DB303B3" w14:textId="77777777" w:rsidR="0074089C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3.Գործունեության տեսակի իրականացման վայրը, շինության տեսակը, հեռախոսահամարը, կապի այլ միջոցներ</w:t>
      </w:r>
    </w:p>
    <w:p w14:paraId="17A1B183" w14:textId="77777777" w:rsidR="0074089C" w:rsidRPr="00CC5B62" w:rsidRDefault="0074089C" w:rsidP="0074089C">
      <w:pPr>
        <w:pBdr>
          <w:bottom w:val="single" w:sz="12" w:space="1" w:color="auto"/>
          <w:between w:val="single" w:sz="12" w:space="1" w:color="auto"/>
        </w:pBdr>
        <w:tabs>
          <w:tab w:val="left" w:pos="-630"/>
        </w:tabs>
        <w:ind w:firstLine="630"/>
        <w:jc w:val="center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3123AD02" w14:textId="7D024E63" w:rsidR="0074089C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___________________________________________________________________________________</w:t>
      </w:r>
    </w:p>
    <w:p w14:paraId="40B0E4F7" w14:textId="0185E217" w:rsidR="0074089C" w:rsidRPr="00CC5B62" w:rsidRDefault="0074089C" w:rsidP="00752BB9">
      <w:pPr>
        <w:jc w:val="both"/>
        <w:rPr>
          <w:rFonts w:ascii="GHEA Grapalat" w:hAnsi="GHEA Grapalat"/>
          <w:sz w:val="20"/>
          <w:szCs w:val="20"/>
          <w:u w:val="single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4. Գործունեության անվանումը 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_______________________________________________________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  <w:t>_____________________________________________________________________________________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  <w:t>_____________________________________________________________________________________</w:t>
      </w:r>
    </w:p>
    <w:p w14:paraId="5D4CBD42" w14:textId="39073D14" w:rsidR="0074089C" w:rsidRPr="00CC5B62" w:rsidRDefault="0074089C" w:rsidP="00752BB9">
      <w:pPr>
        <w:tabs>
          <w:tab w:val="left" w:pos="-630"/>
          <w:tab w:val="left" w:pos="0"/>
        </w:tabs>
        <w:spacing w:line="240" w:lineRule="auto"/>
        <w:rPr>
          <w:rFonts w:ascii="GHEA Grapalat" w:hAnsi="GHEA Grapalat"/>
          <w:sz w:val="20"/>
          <w:szCs w:val="20"/>
          <w:u w:val="single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br/>
        <w:t>5.Թույլտվության  ժամկետը __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____________________________________________________________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  <w:t xml:space="preserve">_____________________________________________________________________________________ </w:t>
      </w:r>
      <w:r w:rsidRPr="00CC5B62">
        <w:rPr>
          <w:rFonts w:ascii="GHEA Grapalat" w:hAnsi="GHEA Grapalat"/>
          <w:sz w:val="20"/>
          <w:szCs w:val="20"/>
          <w:lang w:val="hy-AM"/>
        </w:rPr>
        <w:t>(նշել թույլտվության պահանջվելիք ժամկետը)</w:t>
      </w:r>
    </w:p>
    <w:p w14:paraId="64056B89" w14:textId="77777777" w:rsidR="0074089C" w:rsidRPr="00CC5B62" w:rsidRDefault="0074089C" w:rsidP="0074089C">
      <w:pPr>
        <w:pBdr>
          <w:bottom w:val="single" w:sz="12" w:space="1" w:color="auto"/>
        </w:pBdr>
        <w:tabs>
          <w:tab w:val="left" w:pos="-630"/>
        </w:tabs>
        <w:jc w:val="both"/>
        <w:rPr>
          <w:rFonts w:ascii="GHEA Grapalat" w:hAnsi="GHEA Grapalat"/>
          <w:sz w:val="20"/>
          <w:szCs w:val="20"/>
          <w:lang w:val="hy-AM"/>
        </w:rPr>
      </w:pPr>
    </w:p>
    <w:p w14:paraId="3EFB4973" w14:textId="77777777" w:rsidR="0074089C" w:rsidRPr="00CC5B62" w:rsidRDefault="0074089C" w:rsidP="0074089C">
      <w:pPr>
        <w:pBdr>
          <w:bottom w:val="single" w:sz="12" w:space="1" w:color="auto"/>
        </w:pBdr>
        <w:tabs>
          <w:tab w:val="left" w:pos="-630"/>
        </w:tabs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Ներկայացված տեղեկությունների իսկությունը հաստատում եմ:</w:t>
      </w:r>
    </w:p>
    <w:p w14:paraId="493DA315" w14:textId="77777777" w:rsidR="0074089C" w:rsidRPr="00CC5B62" w:rsidRDefault="0074089C" w:rsidP="0074089C">
      <w:pPr>
        <w:tabs>
          <w:tab w:val="left" w:pos="-630"/>
        </w:tabs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(կազմակերպության պատասխանատու անձի անունը, հայրանունը, ազգանունը կամ անհատ </w:t>
      </w:r>
      <w:r w:rsidRPr="00CC5B62">
        <w:rPr>
          <w:rFonts w:ascii="GHEA Grapalat" w:hAnsi="GHEA Grapalat"/>
          <w:sz w:val="20"/>
          <w:szCs w:val="20"/>
          <w:lang w:val="hy-AM"/>
        </w:rPr>
        <w:br/>
        <w:t xml:space="preserve"> ձեռնարկատիրոջ անունը, հայրանունը, ազգանունը)</w:t>
      </w:r>
    </w:p>
    <w:p w14:paraId="06559089" w14:textId="77777777" w:rsidR="00752BB9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  <w:t xml:space="preserve">      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 xml:space="preserve">                                 _</w:t>
      </w:r>
      <w:r w:rsidRPr="00CC5B62">
        <w:rPr>
          <w:rFonts w:ascii="GHEA Grapalat" w:hAnsi="GHEA Grapalat"/>
          <w:sz w:val="20"/>
          <w:szCs w:val="20"/>
          <w:lang w:val="hy-AM"/>
        </w:rPr>
        <w:t>20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>______</w:t>
      </w:r>
      <w:r w:rsidRPr="00CC5B62">
        <w:rPr>
          <w:rFonts w:ascii="GHEA Grapalat" w:hAnsi="GHEA Grapalat"/>
          <w:sz w:val="20"/>
          <w:szCs w:val="20"/>
          <w:lang w:val="hy-AM"/>
        </w:rPr>
        <w:t>թ.</w:t>
      </w:r>
    </w:p>
    <w:p w14:paraId="5CA64274" w14:textId="2E562E46" w:rsidR="0074089C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  <w:r w:rsidRPr="00CC5B62">
        <w:rPr>
          <w:rFonts w:ascii="GHEA Grapalat" w:hAnsi="GHEA Grapalat"/>
          <w:sz w:val="20"/>
          <w:szCs w:val="20"/>
          <w:u w:val="single"/>
          <w:lang w:val="hy-AM"/>
        </w:rPr>
        <w:br/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 Կ.Տ.</w:t>
      </w:r>
      <w:r w:rsidRPr="00CC5B62">
        <w:rPr>
          <w:rFonts w:ascii="GHEA Grapalat" w:hAnsi="GHEA Grapalat"/>
          <w:sz w:val="20"/>
          <w:szCs w:val="20"/>
          <w:u w:val="single"/>
          <w:lang w:val="hy-AM"/>
        </w:rPr>
        <w:t xml:space="preserve">                                                    </w:t>
      </w:r>
    </w:p>
    <w:p w14:paraId="3B39EF86" w14:textId="38A6B515" w:rsidR="00CC5B62" w:rsidRDefault="00CC5B62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6E7DB274" w14:textId="67340573" w:rsidR="00CC5B62" w:rsidRDefault="00CC5B62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51C1E99D" w14:textId="172C07E6" w:rsidR="00CC5B62" w:rsidRDefault="00CC5B62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0F37D08F" w14:textId="77777777" w:rsidR="00CC5B62" w:rsidRPr="00CC5B62" w:rsidRDefault="00CC5B62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71505692" w14:textId="77777777" w:rsidR="0074089C" w:rsidRPr="00CC5B62" w:rsidRDefault="0074089C" w:rsidP="0074089C">
      <w:pPr>
        <w:tabs>
          <w:tab w:val="left" w:pos="-630"/>
        </w:tabs>
        <w:jc w:val="both"/>
        <w:rPr>
          <w:rFonts w:ascii="GHEA Grapalat" w:hAnsi="GHEA Grapalat"/>
          <w:sz w:val="20"/>
          <w:szCs w:val="20"/>
          <w:u w:val="single"/>
          <w:lang w:val="hy-AM"/>
        </w:rPr>
      </w:pPr>
    </w:p>
    <w:p w14:paraId="4F315765" w14:textId="77777777" w:rsidR="009D4F52" w:rsidRPr="00CC5B62" w:rsidRDefault="009D4F52" w:rsidP="0074089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215A516C" w14:textId="77777777" w:rsidR="009E46A8" w:rsidRPr="00CC5B62" w:rsidRDefault="009E46A8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ՀԻՄՆԱՎՈՐՈՒՄ</w:t>
      </w:r>
    </w:p>
    <w:p w14:paraId="371E1898" w14:textId="55AB0922" w:rsidR="009D4F52" w:rsidRPr="00CC5B62" w:rsidRDefault="008775B1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«</w:t>
      </w:r>
      <w:r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ՀԱՅԱՍՏԱՆԻ ՀԱՆՐԱՊԵՏՈՒԹՅԱՆ ԱՐՄԱՎԻՐԻ ՄԱՐԶԻ ՓԱՐԱՔԱՐ ՀԱՄԱՅՆՔԻ ՎԱՐՉԱԿԱՆ ՏԱՐԱԾՔՈՒՄ ՀԱՆՐԱՅԻՆ ՍՆՆԴԻ ԿԱԶՄԱԿԵՐՊՄԱՆ ԵՎ ԻՐԱ</w:t>
      </w:r>
      <w:r w:rsidR="00EB7767"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ԿԱՆԱ</w:t>
      </w:r>
      <w:r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ՑՄԱՆ ԿԱՆՈՆՆԵՐԸ ՍԱՀՄԱՆԵԼՈՒ ՄԱՍԻՆ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»</w:t>
      </w:r>
      <w:r w:rsidR="009E46A8" w:rsidRPr="00CC5B62">
        <w:rPr>
          <w:rFonts w:ascii="GHEA Grapalat" w:hAnsi="GHEA Grapalat"/>
          <w:b/>
          <w:sz w:val="20"/>
          <w:szCs w:val="20"/>
          <w:lang w:val="hy-AM"/>
        </w:rPr>
        <w:t xml:space="preserve"> ՀԱՅԱՍՏԱՆԻ ՀԱՆՐԱՊԵՏՈՒԹՅԱՆ ԱՐՄԱՎԻՐԻ ՄԱՐԶԻ </w:t>
      </w:r>
      <w:r w:rsidR="00752BB9" w:rsidRPr="00CC5B62">
        <w:rPr>
          <w:rFonts w:ascii="GHEA Grapalat" w:hAnsi="GHEA Grapalat"/>
          <w:b/>
          <w:sz w:val="20"/>
          <w:szCs w:val="20"/>
          <w:lang w:val="hy-AM"/>
        </w:rPr>
        <w:t>ՓԱՐԱՔԱ</w:t>
      </w:r>
      <w:r w:rsidR="009E46A8" w:rsidRPr="00CC5B62">
        <w:rPr>
          <w:rFonts w:ascii="GHEA Grapalat" w:hAnsi="GHEA Grapalat"/>
          <w:b/>
          <w:sz w:val="20"/>
          <w:szCs w:val="20"/>
          <w:lang w:val="hy-AM"/>
        </w:rPr>
        <w:t xml:space="preserve">Ր ՀԱՄԱՅՆՔԻ ԱՎԱԳԱՆՈՒ ՈՐՈՇՄԱՆ ՆԱԽԱԳԾԻ ԸՆԴՈՒՆՄԱՆ </w:t>
      </w:r>
    </w:p>
    <w:p w14:paraId="20F250E9" w14:textId="249D06E4" w:rsidR="009E46A8" w:rsidRPr="00CC5B62" w:rsidRDefault="009E46A8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ԱՆՀՐԱԺԵՇՏՈՒԹՅԱՆ ՎԵՐԱԲԵՐՅԱԼ</w:t>
      </w:r>
    </w:p>
    <w:p w14:paraId="66E77554" w14:textId="77777777" w:rsidR="009D4F52" w:rsidRPr="00CC5B62" w:rsidRDefault="009D4F5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B16C8B9" w14:textId="575D78B8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               </w:t>
      </w:r>
      <w:r w:rsidRPr="00CC5B62">
        <w:rPr>
          <w:rFonts w:ascii="GHEA Grapalat" w:hAnsi="GHEA Grapalat"/>
          <w:sz w:val="20"/>
          <w:szCs w:val="20"/>
          <w:lang w:val="hy-AM"/>
        </w:rPr>
        <w:t>Համաձայն «Տեղական ինքնակառավարման մասին» Հայաստանի Հանրապետության  օրենքի</w:t>
      </w:r>
      <w:r w:rsidR="00752BB9" w:rsidRPr="00CC5B6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18-րդ հոդվածի</w:t>
      </w:r>
      <w:r w:rsidR="00752BB9" w:rsidRPr="00CC5B6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1-ին մասի 40-րդ կետի՝ համայնքի ավագանին սահմանում է համայնքի վարչական տարածքում հանրային սննդի կազմակերպման և իրականացման կանոնները: «Տեղական տուրքերի և վճարների մասին» Հայաստանի Հանրապետության օրենքի</w:t>
      </w:r>
      <w:r w:rsidR="00752BB9" w:rsidRPr="00CC5B6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9-րդ հոդվածը սահմանում է Հայաստանի Հանրապետության համայնքներում տեղական տուրքերի տեսակները:</w:t>
      </w:r>
    </w:p>
    <w:p w14:paraId="041F1F07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Համաձայն «Տեղական տուրքերի և վճարների մասին» Հայաստանի Հանրապետության օրենքի վերը մեջբերված հոդվածի  1-ին մասի 12-րդ կետի՝ որպես տեղական տուրքի տեսակ է սահմանված հետևյալը. «համայնքի վարչական տարածքում հանրային սննդի կազմակերպման և իրականացման (համայնքի ավագանու որոշմամբ սահմանված կանոններին համապատասխան)՝ տնտեսավարողի գործունեության համար առանձնացված յուրաքանչյուր վայրում հանրային սննդի կազմակերպման և իրականացման թույլտվության համար.»:</w:t>
      </w:r>
    </w:p>
    <w:p w14:paraId="38F5FD66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 xml:space="preserve">Հարկ է նկատել, որ օրենսդիրը համայնքի ավագանու մասով առաջին հերթին սահմանել է իմպերատիվ պարտավորություն, որով վերջինս պետք է սահմանի համայնքի վարչական տարածքում հանրային սննդի կազմակերպման և իրականացման կանոնները: </w:t>
      </w:r>
    </w:p>
    <w:p w14:paraId="50071230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Միաժամանակ, համայնքի ավագանին,  հիմք ընդունելով իր կողմից նախապես սահմանված  հանրային սննդի կազմակերպման և իրականացման կանոնները, սահմանում է առանձին տեղական տուրքի տեսակ՝ տնտեսավարողի գործունեության համար առանձնացված յուրաքանչյուր վայրում հանրային սննդի կազմակերպման և իրականացման թույլտվության համար:</w:t>
      </w:r>
    </w:p>
    <w:p w14:paraId="3A519700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Օրենսդրական վերը մեջբերված կառուցակարգերի ուսումնասիրությունը թույլ է տալիս արձանագրելու, որ համայնքի ղեկավարի կողմից համայնքի տարածքում գործունեություն իրականացնող տնտեսավարող սուբյեկտներին տրամադրվող թույլտվությունները, մասնավորապես՝ հանրային սննդի կազմակերպման և իրականացման գործունեության մասով, պետք է հիմնված լինեն բացառապես ավագանու կողմից սահմանված համայնքի տարածքում հանրային սննդի կազմակերպման և իրականացման կանոնները սահմանող որոշման վրա:</w:t>
      </w:r>
    </w:p>
    <w:p w14:paraId="671AB37D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Վերոգրյալից պարզ է դառնում, որ սույն որոշման իրավակիրառական նշանակությունը բավականին մեծ է համայնքների կայուն կենսագործման, մասնավորապես՝ տնտեսական գործունեության ապահովման համատեքստում: Ըստ էության, սույն հիմնավորումից բխող համայնքի ավագանու որոշման նախագիծը սահմանում է համայնքի տարածքում հանրային սննդի կազնակերպման և իրականացման հիմնական վարքագծի կանոնները, որոնք իրենց հերթին «գալիս են թելադրելու» համայնքի ղեկավարի՝ այդ բնագավառում իրականացվելիք վարչարարական բնույթի գործողությունների ուղղությունները և շրջանակը:</w:t>
      </w:r>
    </w:p>
    <w:p w14:paraId="0664B01C" w14:textId="5A39B148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«</w:t>
      </w:r>
      <w:r w:rsidR="004C5BA8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համայնքի վարչական տարածքում հանրային սննդի կազմակերպման և իրականացման կանոնները սահմանելու մասին» </w:t>
      </w:r>
      <w:r w:rsidR="004C5BA8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համայնքի ավագանու որոշման նախագծով առաջարկվում է սահմանել.</w:t>
      </w:r>
    </w:p>
    <w:p w14:paraId="5FC4D2A6" w14:textId="77777777" w:rsidR="009E46A8" w:rsidRPr="00CC5B62" w:rsidRDefault="009E46A8" w:rsidP="009E46A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Այն հիմնական հասկացությունները, որոնք բխում են «Առևտրի և ծառայությունների մասին» Հայաստանի Հանրապետության օրենքի 10-րդ հոդվածի կարգավորումներից.</w:t>
      </w:r>
    </w:p>
    <w:p w14:paraId="1CD21827" w14:textId="77777777" w:rsidR="009E46A8" w:rsidRPr="00CC5B62" w:rsidRDefault="009E46A8" w:rsidP="009E46A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Հանրային սննդի օբյեկտները դասակարգ</w:t>
      </w:r>
      <w:r w:rsidRPr="00CC5B62">
        <w:rPr>
          <w:rFonts w:ascii="GHEA Grapalat" w:hAnsi="GHEA Grapalat"/>
          <w:sz w:val="20"/>
          <w:szCs w:val="20"/>
        </w:rPr>
        <w:t>ումը.</w:t>
      </w:r>
    </w:p>
    <w:p w14:paraId="42F54E95" w14:textId="77777777" w:rsidR="009E46A8" w:rsidRPr="00CC5B62" w:rsidRDefault="009E46A8" w:rsidP="009E46A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Հանրային սննդի ծառայություններ մատուցող կազմակերպությունների տեսակները.</w:t>
      </w:r>
    </w:p>
    <w:p w14:paraId="57D48FBB" w14:textId="77777777" w:rsidR="009E46A8" w:rsidRPr="00CC5B62" w:rsidRDefault="009E46A8" w:rsidP="009E46A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Հանրային սննդի օբյեկտի վաճառողին և աշխատողին ներկայացվող պահանջները.</w:t>
      </w:r>
    </w:p>
    <w:p w14:paraId="109ADE77" w14:textId="77777777" w:rsidR="009E46A8" w:rsidRPr="00CC5B62" w:rsidRDefault="009E46A8" w:rsidP="009E46A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Հանրային սննդի կազմակերպման և իրականացման գործընթացի նկատմամբ վերահսկողության և պատասխանատվության հետ կապված կարգավորումները և այլն:</w:t>
      </w:r>
    </w:p>
    <w:p w14:paraId="2055336E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 xml:space="preserve">Սույն որոշման ընդունման արդյունքում, ենթաօրենսդրական նորմատիվ իրավական ակտով կկարգավորվի համայնքի վարչական տարածքում հանրային սննդի կազմակերպման և իրականացման հետ կապված ընթացակարգային բնույթի իրավահարաբերությունները, միաժամանակ, կստեղվծեն օրենսդրական հիմքեր համայնքիի ղեկավարի համար, համայնքի տարածքում հանրային սննդի կազմակերպման և իրականացման թույլտվություններ տրամադրելու մասով: </w:t>
      </w:r>
    </w:p>
    <w:p w14:paraId="7FA2BF46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lastRenderedPageBreak/>
        <w:tab/>
        <w:t xml:space="preserve">Բացի իրավական կարգավորումների սահմանման անհրաժեշտությունից, սույն որոշման ընդունման անհրաժեշտությունը պայմանավորված է նաև համայնքում տնտեսական գործունեության խրախուսման և կանոնակարգման անհրաժեշտությամբ: </w:t>
      </w:r>
    </w:p>
    <w:p w14:paraId="2190E91A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Սույն հիմնավորումից բխող համայնքի ավագանու որոշման նախագծի ընդունումը միտված է նաև ապահովելու «Տեղական ինքնակառավարման մասին» Հայաստանի Հանրապետության  օրենքի 12-րդ հոդվածով սահմանված մի շարք համայնքի պարտադիր խնդիրների լուծմանը, մասնավորապես, նկատի ունենալով հետևյալ պարտադիր խնդիրները</w:t>
      </w:r>
    </w:p>
    <w:p w14:paraId="4F4B49E9" w14:textId="77777777" w:rsidR="009E46A8" w:rsidRPr="00CC5B62" w:rsidRDefault="009E46A8" w:rsidP="009E46A8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Համայնքի կայուն զարգացումը.</w:t>
      </w:r>
    </w:p>
    <w:p w14:paraId="165F43B8" w14:textId="77777777" w:rsidR="009E46A8" w:rsidRPr="00CC5B62" w:rsidRDefault="009E46A8" w:rsidP="009E46A8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Գործարար միջավայրի բարելավումը և ձեռնարկատիրության խթանումը:</w:t>
      </w:r>
    </w:p>
    <w:p w14:paraId="5FB595AD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4F4D09EC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FE32EB2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2C7B5B3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73747B0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5BBB11C" w14:textId="77777777" w:rsidR="000C43FE" w:rsidRPr="00CC5B62" w:rsidRDefault="000C43FE" w:rsidP="000C43FE">
      <w:pPr>
        <w:spacing w:after="0" w:line="240" w:lineRule="auto"/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ՀԱՄԱՅՆՔԻ ՂԵԿԱՎԱՐ՝   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  <w:t xml:space="preserve">  Դ. ՄԻՆԱՍՅԱՆ</w:t>
      </w:r>
    </w:p>
    <w:p w14:paraId="2C863E43" w14:textId="77777777" w:rsidR="000C43FE" w:rsidRPr="00CC5B62" w:rsidRDefault="000C43FE" w:rsidP="000C43FE">
      <w:pPr>
        <w:pStyle w:val="ListParagraph"/>
        <w:spacing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1212FEE2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CC99D07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0908D2E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7D55F0A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E1C2C4D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94B5E18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17E0FF0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430C804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3DC7F9A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BC2294C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AD337EF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B6D745B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4FE5268" w14:textId="6B48B4CB" w:rsidR="000C43FE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F4CCE73" w14:textId="2098F19D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679D3BA" w14:textId="2ABC492F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45055E9" w14:textId="68FC8A35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B4F06CB" w14:textId="61C47708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9174D37" w14:textId="1DFA129F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DA916DC" w14:textId="7ADEB921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D712491" w14:textId="0894B901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C8A052C" w14:textId="65F55075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F1C92CA" w14:textId="563813A4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05666A0" w14:textId="4DABDF1E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59B5751" w14:textId="43719AF6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852B5B7" w14:textId="18123255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D219C4E" w14:textId="5D76235E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837AE7C" w14:textId="2B2D7CA7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B13CF97" w14:textId="120F7AD2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6E78F25" w14:textId="2C6B7BDF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27BF68D" w14:textId="58AE3F36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FBBD91A" w14:textId="54849628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D8162F4" w14:textId="67BE3674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73BFE40" w14:textId="23958544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A263508" w14:textId="66CD37A4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9DC7035" w14:textId="48C99518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78698C83" w14:textId="044072C8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780196E" w14:textId="485C6255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B353AC3" w14:textId="641C032F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1B312B2" w14:textId="6DE0EA5D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88BD85C" w14:textId="57F834E3" w:rsid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811BEC8" w14:textId="77777777" w:rsidR="00CC5B62" w:rsidRPr="00CC5B62" w:rsidRDefault="00CC5B6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CB7B190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1CE93DB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695343AB" w14:textId="77777777" w:rsidR="000C43FE" w:rsidRPr="00CC5B62" w:rsidRDefault="000C43FE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43BF1A7" w14:textId="52FA59C9" w:rsidR="009E46A8" w:rsidRPr="00CC5B62" w:rsidRDefault="009E46A8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ՏԵՂԵԿԱՆՔ</w:t>
      </w:r>
    </w:p>
    <w:p w14:paraId="24CFA230" w14:textId="77777777" w:rsidR="009D4F52" w:rsidRPr="00CC5B62" w:rsidRDefault="009D4F5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AB26B69" w14:textId="3BF38F2E" w:rsidR="009E46A8" w:rsidRPr="00CC5B62" w:rsidRDefault="009E46A8" w:rsidP="008775B1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«</w:t>
      </w:r>
      <w:r w:rsidR="008775B1"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ՀԱՅԱՍՏԱՆԻ ՀԱՆՐԱՊԵՏՈՒԹՅԱՆ ԱՐՄԱՎԻՐԻ ՄԱՐԶԻ ՓԱՐԱՔԱՐ ՀԱՄԱՅՆՔԻ ՎԱՐՉԱԿԱՆ ՏԱՐԱԾՔՈՒՄ ՀԱՆՐԱՅԻՆ ՍՆՆԴԻ ԿԱԶՄԱԿԵՐՊՄԱՆ ԵՎ ԻՐԱ</w:t>
      </w:r>
      <w:r w:rsidR="00EB7767"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ԿԱՆԱ</w:t>
      </w:r>
      <w:r w:rsidR="008775B1"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ՑՄԱՆ ԿԱՆՈՆՆԵՐԸ ՍԱՀՄԱՆԵԼՈՒ ՄԱՍԻՆ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» </w:t>
      </w:r>
      <w:r w:rsidR="004C5BA8" w:rsidRPr="00CC5B62">
        <w:rPr>
          <w:rFonts w:ascii="GHEA Grapalat" w:hAnsi="GHEA Grapalat"/>
          <w:b/>
          <w:sz w:val="20"/>
          <w:szCs w:val="20"/>
          <w:lang w:val="hy-AM"/>
        </w:rPr>
        <w:t xml:space="preserve">ՓԱՐԱՔԱՐ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ՀԱՄԱՅՆՔԻ ԱՎԱԳԱՆՈՒ ՈՐՈՇՄԱՆ ՆԱԽԱԳԾԻ ԸՆԴՈՒՆՄԱՆ ԱՌՆՉՈՒԹՅԱՄԲ ԱՅԼ ԻՐԱՎԱԿԱՆ ԱԿՏԵՐԻ ԸՆԴՈՒՆՄԱՆ ԱՆՀՐԱԺԵՇՏՈՒԹՅԱՆ ՄԱՍԻՆ</w:t>
      </w:r>
    </w:p>
    <w:p w14:paraId="5673D97A" w14:textId="77777777" w:rsidR="000C43FE" w:rsidRPr="00CC5B62" w:rsidRDefault="000C43FE" w:rsidP="008775B1">
      <w:pPr>
        <w:spacing w:after="0" w:line="240" w:lineRule="auto"/>
        <w:ind w:left="567" w:hanging="567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</w:pPr>
    </w:p>
    <w:p w14:paraId="49CF6985" w14:textId="77777777" w:rsidR="009E46A8" w:rsidRPr="00CC5B62" w:rsidRDefault="009E46A8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350FED02" w14:textId="1FF2F8A1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</w:r>
      <w:r w:rsidR="008775B1" w:rsidRPr="00CC5B62">
        <w:rPr>
          <w:rFonts w:ascii="GHEA Grapalat" w:hAnsi="GHEA Grapalat"/>
          <w:sz w:val="20"/>
          <w:szCs w:val="20"/>
          <w:lang w:val="hy-AM"/>
        </w:rPr>
        <w:t>«Հ</w:t>
      </w:r>
      <w:r w:rsidR="008775B1" w:rsidRPr="00CC5B6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en-US"/>
        </w:rPr>
        <w:t>այաստանի Հանրապետության Արմավիրի մարզի Փարաքար համայնքի վարչական տարածքում հանրային սննդի կազմակերպման և իրա</w:t>
      </w:r>
      <w:r w:rsidR="00EB7767" w:rsidRPr="00CC5B6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en-US"/>
        </w:rPr>
        <w:t>կանա</w:t>
      </w:r>
      <w:r w:rsidR="008775B1" w:rsidRPr="00CC5B6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en-US"/>
        </w:rPr>
        <w:t>ցման կանոնները սահմանելու մասին</w:t>
      </w:r>
      <w:r w:rsidR="008775B1" w:rsidRPr="00CC5B62">
        <w:rPr>
          <w:rFonts w:ascii="GHEA Grapalat" w:hAnsi="GHEA Grapalat"/>
          <w:sz w:val="20"/>
          <w:szCs w:val="20"/>
          <w:lang w:val="hy-AM"/>
        </w:rPr>
        <w:t>»</w:t>
      </w:r>
      <w:r w:rsidR="004C5BA8" w:rsidRPr="00CC5B62">
        <w:rPr>
          <w:rFonts w:ascii="GHEA Grapalat" w:hAnsi="GHEA Grapalat"/>
          <w:sz w:val="20"/>
          <w:szCs w:val="20"/>
          <w:lang w:val="hy-AM"/>
        </w:rPr>
        <w:t xml:space="preserve"> Փարաքար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ավագանու որոշման նախագծի ընդունման առնչությամբ այլ իրավական ակտերի ընդունման անհրաժեշտություն չի առաջանում: </w:t>
      </w:r>
    </w:p>
    <w:p w14:paraId="3F042976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39424748" w14:textId="77777777" w:rsidR="000C43FE" w:rsidRPr="00CC5B62" w:rsidRDefault="000C43FE" w:rsidP="000C43FE">
      <w:pPr>
        <w:spacing w:after="0" w:line="240" w:lineRule="auto"/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ՀԱՄԱՅՆՔԻ ՂԵԿԱՎԱՐ՝   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  <w:t xml:space="preserve">  Դ. ՄԻՆԱՍՅԱՆ</w:t>
      </w:r>
    </w:p>
    <w:p w14:paraId="3EB55884" w14:textId="77777777" w:rsidR="000C43FE" w:rsidRPr="00CC5B62" w:rsidRDefault="000C43FE" w:rsidP="000C43FE">
      <w:pPr>
        <w:pStyle w:val="ListParagraph"/>
        <w:spacing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65B7F91F" w14:textId="77777777" w:rsidR="000C43FE" w:rsidRPr="00CC5B62" w:rsidRDefault="000C43FE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1DB77580" w14:textId="77777777" w:rsidR="009E46A8" w:rsidRPr="00CC5B62" w:rsidRDefault="009E46A8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ՏԵՂԵԿԱՆՔ</w:t>
      </w:r>
    </w:p>
    <w:p w14:paraId="4CEA2EA7" w14:textId="77777777" w:rsidR="009D4F52" w:rsidRPr="00CC5B62" w:rsidRDefault="009D4F52" w:rsidP="009E46A8">
      <w:pPr>
        <w:spacing w:after="0" w:line="240" w:lineRule="auto"/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2237CFA" w14:textId="3B61A336" w:rsidR="009E46A8" w:rsidRPr="00CC5B62" w:rsidRDefault="009E46A8" w:rsidP="008775B1">
      <w:pPr>
        <w:spacing w:after="0" w:line="240" w:lineRule="auto"/>
        <w:ind w:left="567" w:hanging="567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«</w:t>
      </w:r>
      <w:r w:rsidR="008775B1"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ՀԱՅԱՍՏԱՆԻ ՀԱՆՐԱՊԵՏՈՒԹՅԱՆ ԱՐՄԱՎԻՐԻ ՄԱՐԶԻ ՓԱՐԱՔԱՐ ՀԱՄԱՅՆՔԻ ՎԱՐՉԱԿԱՆ ՏԱՐԱԾՔՈՒՄ ՀԱՆՐԱՅԻՆ ՍՆՆԴԻ ԿԱԶՄԱԿԵՐՊՄԱՆ ԵՎ ԻՐԱ</w:t>
      </w:r>
      <w:r w:rsidR="00EB7767"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ԿԱՆԱ</w:t>
      </w:r>
      <w:r w:rsidR="008775B1" w:rsidRPr="00CC5B6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hy-AM" w:eastAsia="en-US"/>
        </w:rPr>
        <w:t>ՑՄԱՆ ԿԱՆՈՆՆԵՐԸ ՍԱՀՄԱՆԵԼՈՒ ՄԱՍԻՆ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» </w:t>
      </w:r>
      <w:r w:rsidR="004C5BA8" w:rsidRPr="00CC5B62">
        <w:rPr>
          <w:rFonts w:ascii="GHEA Grapalat" w:hAnsi="GHEA Grapalat"/>
          <w:b/>
          <w:sz w:val="20"/>
          <w:szCs w:val="20"/>
          <w:lang w:val="hy-AM"/>
        </w:rPr>
        <w:t xml:space="preserve">ՓԱՐԱՔԱՐ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ՀԱՄԱՅՆՔԻ ԱՎԱԳԱՆՈՒ ՈՐՈՇՄԱՆ ՆԱԽԱԳԾԻ ԸՆԴՈՒՆՄԱՆ ԿԱՊԱԿՑՈՒԹՅԱՄԲ </w:t>
      </w:r>
      <w:r w:rsidR="004C5BA8" w:rsidRPr="00CC5B62">
        <w:rPr>
          <w:rFonts w:ascii="GHEA Grapalat" w:hAnsi="GHEA Grapalat"/>
          <w:b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ՀԱՄԱՅՆՔԻ ԲՅՈՒՋԵՈՒՄ ԵԿԱՄՈՒՏՆԵՐԻ ԵՎ ԾԱԽՍԵՐԻԱՎԵԼԱՑՄԱՆ ԿԱՄ ՆՎԱԶԵՑՄԱՆ ՄԱՍԻՆ</w:t>
      </w:r>
    </w:p>
    <w:p w14:paraId="467E559E" w14:textId="77777777" w:rsidR="009E46A8" w:rsidRPr="00CC5B62" w:rsidRDefault="009E46A8" w:rsidP="009E46A8">
      <w:pPr>
        <w:spacing w:after="0" w:line="240" w:lineRule="auto"/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7A75D38" w14:textId="0F90460C" w:rsidR="009E46A8" w:rsidRPr="00CC5B62" w:rsidRDefault="009E46A8" w:rsidP="008775B1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«</w:t>
      </w:r>
      <w:r w:rsidR="008775B1" w:rsidRPr="00CC5B62">
        <w:rPr>
          <w:rFonts w:ascii="GHEA Grapalat" w:hAnsi="GHEA Grapalat"/>
          <w:sz w:val="20"/>
          <w:szCs w:val="20"/>
          <w:lang w:val="hy-AM"/>
        </w:rPr>
        <w:t>Հ</w:t>
      </w:r>
      <w:r w:rsidR="008775B1" w:rsidRPr="00CC5B6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en-US"/>
        </w:rPr>
        <w:t>այաստանի Հանրապետության Արմավիրի մարզի Փարաքար համայնքի վարչական տարածքում հանրային սննդի կազմակերպման և իրա</w:t>
      </w:r>
      <w:r w:rsidR="00156823" w:rsidRPr="00CC5B6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en-US"/>
        </w:rPr>
        <w:t>կանա</w:t>
      </w:r>
      <w:r w:rsidR="008775B1" w:rsidRPr="00CC5B6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en-US"/>
        </w:rPr>
        <w:t>ցման կանոնները սահմանելու մասին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» </w:t>
      </w:r>
      <w:r w:rsidR="004C5BA8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համայնքի ավագանու որոշման նախագծի ընդունման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կապակցությամբ</w:t>
      </w:r>
      <w:r w:rsidR="004C5BA8" w:rsidRPr="00CC5B62">
        <w:rPr>
          <w:rFonts w:ascii="GHEA Grapalat" w:hAnsi="GHEA Grapalat" w:cs="Sylfaen"/>
          <w:sz w:val="20"/>
          <w:szCs w:val="20"/>
          <w:lang w:val="hy-AM"/>
        </w:rPr>
        <w:t xml:space="preserve"> Փարաքար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համայնքի բյուջեում եկամուտների ավելացում կամ նվազեցում չի նախատեսվում</w:t>
      </w:r>
      <w:r w:rsidRPr="00CC5B62">
        <w:rPr>
          <w:rFonts w:ascii="GHEA Grapalat" w:hAnsi="GHEA Grapalat"/>
          <w:sz w:val="20"/>
          <w:szCs w:val="20"/>
          <w:lang w:val="hy-AM"/>
        </w:rPr>
        <w:t>։</w:t>
      </w:r>
    </w:p>
    <w:p w14:paraId="6AB030D7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044E9FEB" w14:textId="77777777" w:rsidR="009E46A8" w:rsidRPr="00CC5B62" w:rsidRDefault="009E46A8" w:rsidP="009E46A8">
      <w:pPr>
        <w:spacing w:after="0"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5759BEDB" w14:textId="3D86E58E" w:rsidR="009E46A8" w:rsidRPr="00CC5B62" w:rsidRDefault="009E46A8" w:rsidP="009E46A8">
      <w:pPr>
        <w:spacing w:after="0" w:line="240" w:lineRule="auto"/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ՀԱՄԱՅՆՔԻ ՂԵԿԱՎԱՐ՝   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  <w:t xml:space="preserve">  Դ. </w:t>
      </w:r>
      <w:r w:rsidR="004C5BA8" w:rsidRPr="00CC5B62">
        <w:rPr>
          <w:rFonts w:ascii="GHEA Grapalat" w:hAnsi="GHEA Grapalat"/>
          <w:b/>
          <w:sz w:val="20"/>
          <w:szCs w:val="20"/>
          <w:lang w:val="hy-AM"/>
        </w:rPr>
        <w:t>ՄԻՆԱՍ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ՅԱՆ</w:t>
      </w:r>
    </w:p>
    <w:p w14:paraId="28FBB226" w14:textId="77777777" w:rsidR="009E46A8" w:rsidRPr="00CC5B62" w:rsidRDefault="009E46A8" w:rsidP="009E46A8">
      <w:pPr>
        <w:pStyle w:val="ListParagraph"/>
        <w:spacing w:line="240" w:lineRule="auto"/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5AEE266F" w14:textId="77777777" w:rsidR="009E46A8" w:rsidRPr="00CC5B62" w:rsidRDefault="009E46A8" w:rsidP="009E46A8">
      <w:pPr>
        <w:spacing w:line="240" w:lineRule="auto"/>
        <w:ind w:left="567" w:hanging="567"/>
        <w:rPr>
          <w:sz w:val="20"/>
          <w:szCs w:val="20"/>
          <w:lang w:val="hy-AM"/>
        </w:rPr>
      </w:pPr>
    </w:p>
    <w:p w14:paraId="1B89899C" w14:textId="77777777" w:rsidR="009E46A8" w:rsidRPr="00CC5B62" w:rsidRDefault="009E46A8" w:rsidP="006D638C">
      <w:pPr>
        <w:spacing w:after="0"/>
        <w:rPr>
          <w:sz w:val="20"/>
          <w:szCs w:val="20"/>
          <w:lang w:val="hy-AM"/>
        </w:rPr>
      </w:pPr>
    </w:p>
    <w:p w14:paraId="033A94B1" w14:textId="77777777" w:rsidR="006D638C" w:rsidRPr="00CC5B62" w:rsidRDefault="006D638C">
      <w:pPr>
        <w:rPr>
          <w:sz w:val="20"/>
          <w:szCs w:val="20"/>
          <w:lang w:val="hy-AM"/>
        </w:rPr>
      </w:pPr>
    </w:p>
    <w:p w14:paraId="05F1E5C6" w14:textId="77777777" w:rsidR="006D638C" w:rsidRPr="00CC5B62" w:rsidRDefault="006D638C">
      <w:pPr>
        <w:rPr>
          <w:sz w:val="20"/>
          <w:szCs w:val="20"/>
          <w:lang w:val="hy-AM"/>
        </w:rPr>
      </w:pPr>
    </w:p>
    <w:p w14:paraId="5FB85607" w14:textId="7C38899E" w:rsidR="006D638C" w:rsidRDefault="006D638C">
      <w:pPr>
        <w:rPr>
          <w:sz w:val="20"/>
          <w:szCs w:val="20"/>
          <w:lang w:val="hy-AM"/>
        </w:rPr>
      </w:pPr>
    </w:p>
    <w:p w14:paraId="3FD60792" w14:textId="10ED522B" w:rsidR="00AB6F6A" w:rsidRDefault="00AB6F6A">
      <w:pPr>
        <w:rPr>
          <w:sz w:val="20"/>
          <w:szCs w:val="20"/>
          <w:lang w:val="hy-AM"/>
        </w:rPr>
      </w:pPr>
    </w:p>
    <w:p w14:paraId="7B760533" w14:textId="79B25D99" w:rsidR="00AB6F6A" w:rsidRDefault="00AB6F6A">
      <w:pPr>
        <w:rPr>
          <w:sz w:val="20"/>
          <w:szCs w:val="20"/>
          <w:lang w:val="hy-AM"/>
        </w:rPr>
      </w:pPr>
    </w:p>
    <w:p w14:paraId="4ABDC253" w14:textId="77777777" w:rsidR="00AB6F6A" w:rsidRPr="00CC5B62" w:rsidRDefault="00AB6F6A">
      <w:pPr>
        <w:rPr>
          <w:sz w:val="20"/>
          <w:szCs w:val="20"/>
          <w:lang w:val="hy-AM"/>
        </w:rPr>
      </w:pPr>
    </w:p>
    <w:p w14:paraId="6D28BFDC" w14:textId="77777777" w:rsidR="006D638C" w:rsidRPr="00CC5B62" w:rsidRDefault="006D638C">
      <w:pPr>
        <w:rPr>
          <w:sz w:val="20"/>
          <w:szCs w:val="20"/>
          <w:lang w:val="hy-AM"/>
        </w:rPr>
      </w:pPr>
    </w:p>
    <w:p w14:paraId="7EF17DB2" w14:textId="1108CA72" w:rsidR="001F125A" w:rsidRPr="00CC5B62" w:rsidRDefault="00EB12C8" w:rsidP="00CD0285">
      <w:pPr>
        <w:spacing w:after="0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eastAsia="Times New Roman" w:hAnsi="GHEA Grapalat"/>
          <w:sz w:val="20"/>
          <w:szCs w:val="20"/>
          <w:lang w:val="hy-AM"/>
        </w:rPr>
        <w:br/>
      </w:r>
    </w:p>
    <w:p w14:paraId="57C974D8" w14:textId="77777777" w:rsidR="001D6081" w:rsidRPr="00CC5B62" w:rsidRDefault="001D6081" w:rsidP="00B95278">
      <w:pPr>
        <w:tabs>
          <w:tab w:val="left" w:pos="1620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sectPr w:rsidR="001D6081" w:rsidRPr="00CC5B62" w:rsidSect="00CC5B62">
      <w:pgSz w:w="12240" w:h="15840"/>
      <w:pgMar w:top="187" w:right="1041" w:bottom="27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975CDE"/>
    <w:multiLevelType w:val="hybridMultilevel"/>
    <w:tmpl w:val="131C7146"/>
    <w:lvl w:ilvl="0" w:tplc="D36EA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42B62"/>
    <w:multiLevelType w:val="hybridMultilevel"/>
    <w:tmpl w:val="CBBA5450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4625"/>
        </w:tabs>
        <w:ind w:left="46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45"/>
        </w:tabs>
        <w:ind w:left="53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65"/>
        </w:tabs>
        <w:ind w:left="60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6785"/>
        </w:tabs>
        <w:ind w:left="67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05"/>
        </w:tabs>
        <w:ind w:left="75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25"/>
        </w:tabs>
        <w:ind w:left="82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45"/>
        </w:tabs>
        <w:ind w:left="8945" w:hanging="360"/>
      </w:pPr>
    </w:lvl>
  </w:abstractNum>
  <w:abstractNum w:abstractNumId="3" w15:restartNumberingAfterBreak="0">
    <w:nsid w:val="17944169"/>
    <w:multiLevelType w:val="hybridMultilevel"/>
    <w:tmpl w:val="1F28B36C"/>
    <w:lvl w:ilvl="0" w:tplc="4670BCEC">
      <w:start w:val="1"/>
      <w:numFmt w:val="decimal"/>
      <w:lvlText w:val="%1."/>
      <w:lvlJc w:val="left"/>
      <w:pPr>
        <w:ind w:left="900" w:hanging="54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7392"/>
    <w:multiLevelType w:val="hybridMultilevel"/>
    <w:tmpl w:val="E3A4C30C"/>
    <w:lvl w:ilvl="0" w:tplc="17FEC976">
      <w:start w:val="68"/>
      <w:numFmt w:val="decimal"/>
      <w:lvlText w:val="%1."/>
      <w:lvlJc w:val="left"/>
      <w:pPr>
        <w:ind w:left="1095" w:hanging="375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B22511"/>
    <w:multiLevelType w:val="hybridMultilevel"/>
    <w:tmpl w:val="50E48B30"/>
    <w:lvl w:ilvl="0" w:tplc="8FCCF67A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93D478C"/>
    <w:multiLevelType w:val="hybridMultilevel"/>
    <w:tmpl w:val="33664F5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1A84"/>
    <w:multiLevelType w:val="hybridMultilevel"/>
    <w:tmpl w:val="F8AA22E8"/>
    <w:lvl w:ilvl="0" w:tplc="25BAB2D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43862"/>
    <w:multiLevelType w:val="hybridMultilevel"/>
    <w:tmpl w:val="8D3A5764"/>
    <w:lvl w:ilvl="0" w:tplc="F606EB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1D8D"/>
    <w:multiLevelType w:val="hybridMultilevel"/>
    <w:tmpl w:val="6F36F0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0A0CD9"/>
    <w:multiLevelType w:val="multilevel"/>
    <w:tmpl w:val="0322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7436D3"/>
    <w:multiLevelType w:val="multilevel"/>
    <w:tmpl w:val="E580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DF1583"/>
    <w:multiLevelType w:val="hybridMultilevel"/>
    <w:tmpl w:val="09CC57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E00322"/>
    <w:multiLevelType w:val="hybridMultilevel"/>
    <w:tmpl w:val="EE84D012"/>
    <w:lvl w:ilvl="0" w:tplc="D7E4C49E">
      <w:start w:val="5"/>
      <w:numFmt w:val="decimal"/>
      <w:lvlText w:val="%1."/>
      <w:lvlJc w:val="left"/>
      <w:pPr>
        <w:ind w:left="360" w:hanging="360"/>
      </w:pPr>
      <w:rPr>
        <w:rFonts w:cs="Sylfaen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AD"/>
    <w:rsid w:val="000C43FE"/>
    <w:rsid w:val="00156823"/>
    <w:rsid w:val="001B5EEF"/>
    <w:rsid w:val="001D6081"/>
    <w:rsid w:val="001F125A"/>
    <w:rsid w:val="00231653"/>
    <w:rsid w:val="00257BCA"/>
    <w:rsid w:val="00291A31"/>
    <w:rsid w:val="002E7523"/>
    <w:rsid w:val="00344F17"/>
    <w:rsid w:val="00346B05"/>
    <w:rsid w:val="0035478E"/>
    <w:rsid w:val="003A26AD"/>
    <w:rsid w:val="003A5908"/>
    <w:rsid w:val="00427613"/>
    <w:rsid w:val="00451A9F"/>
    <w:rsid w:val="00456F2F"/>
    <w:rsid w:val="00486BC8"/>
    <w:rsid w:val="004B75F8"/>
    <w:rsid w:val="004C5BA8"/>
    <w:rsid w:val="004E34BC"/>
    <w:rsid w:val="005E4CBD"/>
    <w:rsid w:val="005F348D"/>
    <w:rsid w:val="005F373F"/>
    <w:rsid w:val="00601B59"/>
    <w:rsid w:val="00632CCD"/>
    <w:rsid w:val="00662EF7"/>
    <w:rsid w:val="006D00AA"/>
    <w:rsid w:val="006D131A"/>
    <w:rsid w:val="006D638C"/>
    <w:rsid w:val="006E360E"/>
    <w:rsid w:val="0074089C"/>
    <w:rsid w:val="00752BB9"/>
    <w:rsid w:val="008775B1"/>
    <w:rsid w:val="00877BB6"/>
    <w:rsid w:val="008A7A01"/>
    <w:rsid w:val="00915BF0"/>
    <w:rsid w:val="00922DC4"/>
    <w:rsid w:val="00986735"/>
    <w:rsid w:val="009938A0"/>
    <w:rsid w:val="009D4F52"/>
    <w:rsid w:val="009E46A8"/>
    <w:rsid w:val="00A402A5"/>
    <w:rsid w:val="00A96DE1"/>
    <w:rsid w:val="00AB6F6A"/>
    <w:rsid w:val="00B36752"/>
    <w:rsid w:val="00B63C8A"/>
    <w:rsid w:val="00B93702"/>
    <w:rsid w:val="00B95278"/>
    <w:rsid w:val="00BA1CB1"/>
    <w:rsid w:val="00C5167A"/>
    <w:rsid w:val="00C87D05"/>
    <w:rsid w:val="00CC5B62"/>
    <w:rsid w:val="00CD0285"/>
    <w:rsid w:val="00D079C8"/>
    <w:rsid w:val="00D4174B"/>
    <w:rsid w:val="00D45F05"/>
    <w:rsid w:val="00D53C8A"/>
    <w:rsid w:val="00D75815"/>
    <w:rsid w:val="00D86D5A"/>
    <w:rsid w:val="00E21240"/>
    <w:rsid w:val="00EB12C8"/>
    <w:rsid w:val="00EB7767"/>
    <w:rsid w:val="00F21A4F"/>
    <w:rsid w:val="00F41933"/>
    <w:rsid w:val="00FA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415D"/>
  <w15:chartTrackingRefBased/>
  <w15:docId w15:val="{7A4CCF55-625E-4126-B081-AB7D686C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523"/>
    <w:rPr>
      <w:rFonts w:eastAsiaTheme="minorEastAsia"/>
      <w:kern w:val="0"/>
      <w:lang w:val="ru-RU" w:eastAsia="ru-RU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B1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EB1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EB12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2E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52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E7523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9E46A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6A8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99"/>
    <w:qFormat/>
    <w:rsid w:val="0074089C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089C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9C"/>
    <w:rPr>
      <w:rFonts w:ascii="Tahoma" w:eastAsia="SimSun" w:hAnsi="Tahoma" w:cs="Times New Roman"/>
      <w:kern w:val="0"/>
      <w:sz w:val="16"/>
      <w:szCs w:val="16"/>
      <w:lang w:val="x-none" w:eastAsia="x-none"/>
      <w14:ligatures w14:val="none"/>
    </w:rPr>
  </w:style>
  <w:style w:type="paragraph" w:styleId="DocumentMap">
    <w:name w:val="Document Map"/>
    <w:basedOn w:val="Normal"/>
    <w:link w:val="DocumentMapChar"/>
    <w:semiHidden/>
    <w:rsid w:val="0074089C"/>
    <w:pPr>
      <w:shd w:val="clear" w:color="auto" w:fill="000080"/>
      <w:spacing w:after="200" w:line="276" w:lineRule="auto"/>
    </w:pPr>
    <w:rPr>
      <w:rFonts w:ascii="Times New Roman" w:eastAsia="SimSun" w:hAnsi="Times New Roman" w:cs="Times New Roman"/>
      <w:sz w:val="2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74089C"/>
    <w:rPr>
      <w:rFonts w:ascii="Times New Roman" w:eastAsia="SimSun" w:hAnsi="Times New Roman" w:cs="Times New Roman"/>
      <w:kern w:val="0"/>
      <w:sz w:val="2"/>
      <w:szCs w:val="20"/>
      <w:shd w:val="clear" w:color="auto" w:fill="000080"/>
      <w:lang w:val="x-none" w:eastAsia="x-none"/>
      <w14:ligatures w14:val="none"/>
    </w:rPr>
  </w:style>
  <w:style w:type="paragraph" w:styleId="NoSpacing">
    <w:name w:val="No Spacing"/>
    <w:uiPriority w:val="1"/>
    <w:qFormat/>
    <w:rsid w:val="0074089C"/>
    <w:pPr>
      <w:spacing w:after="0" w:line="240" w:lineRule="auto"/>
    </w:pPr>
    <w:rPr>
      <w:rFonts w:ascii="Calibri" w:eastAsia="SimSun" w:hAnsi="Calibri" w:cs="Times New Roman"/>
      <w:kern w:val="0"/>
      <w:lang w:val="ru-RU" w:eastAsia="ru-R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4089C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4089C"/>
    <w:rPr>
      <w:rFonts w:ascii="Calibri" w:eastAsia="SimSun" w:hAnsi="Calibri" w:cs="Times New Roman"/>
      <w:kern w:val="0"/>
      <w:lang w:val="x-none" w:eastAsia="x-none"/>
      <w14:ligatures w14:val="none"/>
    </w:rPr>
  </w:style>
  <w:style w:type="paragraph" w:styleId="Footer">
    <w:name w:val="footer"/>
    <w:basedOn w:val="Normal"/>
    <w:link w:val="FooterChar"/>
    <w:unhideWhenUsed/>
    <w:rsid w:val="0074089C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4089C"/>
    <w:rPr>
      <w:rFonts w:ascii="Calibri" w:eastAsia="SimSun" w:hAnsi="Calibri" w:cs="Times New Roman"/>
      <w:kern w:val="0"/>
      <w:lang w:val="x-none" w:eastAsia="x-none"/>
      <w14:ligatures w14:val="none"/>
    </w:rPr>
  </w:style>
  <w:style w:type="character" w:customStyle="1" w:styleId="apple-converted-space">
    <w:name w:val="apple-converted-space"/>
    <w:basedOn w:val="DefaultParagraphFont"/>
    <w:rsid w:val="0074089C"/>
  </w:style>
  <w:style w:type="paragraph" w:customStyle="1" w:styleId="norm">
    <w:name w:val="norm"/>
    <w:basedOn w:val="Normal"/>
    <w:link w:val="normChar"/>
    <w:rsid w:val="0074089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x-none" w:eastAsia="x-none"/>
    </w:rPr>
  </w:style>
  <w:style w:type="character" w:customStyle="1" w:styleId="normChar">
    <w:name w:val="norm Char"/>
    <w:link w:val="norm"/>
    <w:locked/>
    <w:rsid w:val="0074089C"/>
    <w:rPr>
      <w:rFonts w:ascii="Arial Armenian" w:eastAsia="Times New Roman" w:hAnsi="Arial Armenian" w:cs="Times New Roman"/>
      <w:kern w:val="0"/>
      <w:szCs w:val="20"/>
      <w:lang w:val="x-none" w:eastAsia="x-none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B12C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2C8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EB12C8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1">
    <w:name w:val="Нижний колонтитул Знак1"/>
    <w:basedOn w:val="DefaultParagraphFont"/>
    <w:uiPriority w:val="99"/>
    <w:semiHidden/>
    <w:rsid w:val="00EB12C8"/>
    <w:rPr>
      <w:rFonts w:eastAsiaTheme="minorEastAsia"/>
      <w:kern w:val="0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EB12C8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BodyText2">
    <w:name w:val="Body Text 2"/>
    <w:basedOn w:val="Normal"/>
    <w:link w:val="BodyText2Char"/>
    <w:rsid w:val="00EB12C8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kern w:val="2"/>
      <w:sz w:val="32"/>
      <w:szCs w:val="24"/>
      <w:u w:val="single"/>
      <w:lang w:val="en-US"/>
      <w14:ligatures w14:val="standardContextual"/>
    </w:rPr>
  </w:style>
  <w:style w:type="character" w:customStyle="1" w:styleId="21">
    <w:name w:val="Основной текст 2 Знак1"/>
    <w:basedOn w:val="DefaultParagraphFont"/>
    <w:uiPriority w:val="99"/>
    <w:semiHidden/>
    <w:rsid w:val="00EB12C8"/>
    <w:rPr>
      <w:rFonts w:eastAsiaTheme="minorEastAsia"/>
      <w:kern w:val="0"/>
      <w:lang w:val="ru-RU" w:eastAsia="ru-RU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EB12C8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rsid w:val="00EB12C8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kern w:val="2"/>
      <w:sz w:val="24"/>
      <w:szCs w:val="24"/>
      <w:lang w:val="en-US"/>
      <w14:ligatures w14:val="standardContextual"/>
    </w:rPr>
  </w:style>
  <w:style w:type="character" w:customStyle="1" w:styleId="31">
    <w:name w:val="Основной текст 3 Знак1"/>
    <w:basedOn w:val="DefaultParagraphFont"/>
    <w:uiPriority w:val="99"/>
    <w:semiHidden/>
    <w:rsid w:val="00EB12C8"/>
    <w:rPr>
      <w:rFonts w:eastAsiaTheme="minorEastAsia"/>
      <w:kern w:val="0"/>
      <w:sz w:val="16"/>
      <w:szCs w:val="16"/>
      <w:lang w:val="ru-RU" w:eastAsia="ru-RU"/>
      <w14:ligatures w14:val="none"/>
    </w:rPr>
  </w:style>
  <w:style w:type="character" w:customStyle="1" w:styleId="BodyTextChar">
    <w:name w:val="Body Text Char"/>
    <w:basedOn w:val="DefaultParagraphFont"/>
    <w:link w:val="BodyText"/>
    <w:rsid w:val="00EB12C8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EB12C8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kern w:val="2"/>
      <w:sz w:val="24"/>
      <w:szCs w:val="24"/>
      <w:lang w:val="en-US"/>
      <w14:ligatures w14:val="standardContextual"/>
    </w:rPr>
  </w:style>
  <w:style w:type="character" w:customStyle="1" w:styleId="10">
    <w:name w:val="Основной текст Знак1"/>
    <w:basedOn w:val="DefaultParagraphFont"/>
    <w:uiPriority w:val="99"/>
    <w:semiHidden/>
    <w:rsid w:val="00EB12C8"/>
    <w:rPr>
      <w:rFonts w:eastAsiaTheme="minorEastAsia"/>
      <w:kern w:val="0"/>
      <w:lang w:val="ru-RU" w:eastAsia="ru-RU"/>
      <w14:ligatures w14:val="none"/>
    </w:rPr>
  </w:style>
  <w:style w:type="character" w:customStyle="1" w:styleId="11">
    <w:name w:val="Схема документа Знак1"/>
    <w:basedOn w:val="DefaultParagraphFont"/>
    <w:uiPriority w:val="99"/>
    <w:semiHidden/>
    <w:rsid w:val="00EB12C8"/>
    <w:rPr>
      <w:rFonts w:ascii="Segoe UI" w:eastAsiaTheme="minorEastAsia" w:hAnsi="Segoe UI" w:cs="Segoe UI"/>
      <w:kern w:val="0"/>
      <w:sz w:val="16"/>
      <w:szCs w:val="16"/>
      <w14:ligatures w14:val="none"/>
    </w:rPr>
  </w:style>
  <w:style w:type="paragraph" w:customStyle="1" w:styleId="Default">
    <w:name w:val="Default"/>
    <w:rsid w:val="00EB1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ru-RU" w:eastAsia="ru-RU"/>
      <w14:ligatures w14:val="none"/>
    </w:rPr>
  </w:style>
  <w:style w:type="character" w:styleId="PageNumber">
    <w:name w:val="page number"/>
    <w:basedOn w:val="DefaultParagraphFont"/>
    <w:semiHidden/>
    <w:unhideWhenUsed/>
    <w:rsid w:val="00EB12C8"/>
  </w:style>
  <w:style w:type="paragraph" w:customStyle="1" w:styleId="formattext">
    <w:name w:val="formattext"/>
    <w:basedOn w:val="Normal"/>
    <w:rsid w:val="00EB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5A1A2-1166-487B-9A09-0DA1F51E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Gexam</dc:creator>
  <cp:keywords/>
  <dc:description/>
  <cp:lastModifiedBy>User</cp:lastModifiedBy>
  <cp:revision>2</cp:revision>
  <cp:lastPrinted>2023-11-23T12:39:00Z</cp:lastPrinted>
  <dcterms:created xsi:type="dcterms:W3CDTF">2023-11-24T09:51:00Z</dcterms:created>
  <dcterms:modified xsi:type="dcterms:W3CDTF">2023-11-24T09:51:00Z</dcterms:modified>
</cp:coreProperties>
</file>