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AF" w:rsidRDefault="00F63BAF" w:rsidP="009A5AC1">
      <w:pPr>
        <w:rPr>
          <w:rFonts w:ascii="GHEA Grapalat" w:eastAsia="Times New Roman" w:hAnsi="GHEA Grapalat" w:cs="Arial"/>
          <w:sz w:val="16"/>
          <w:szCs w:val="16"/>
        </w:rPr>
      </w:pPr>
    </w:p>
    <w:tbl>
      <w:tblPr>
        <w:tblW w:w="11061" w:type="dxa"/>
        <w:tblInd w:w="96" w:type="dxa"/>
        <w:tblLook w:val="04A0"/>
      </w:tblPr>
      <w:tblGrid>
        <w:gridCol w:w="912"/>
        <w:gridCol w:w="3078"/>
        <w:gridCol w:w="1242"/>
        <w:gridCol w:w="1980"/>
        <w:gridCol w:w="747"/>
        <w:gridCol w:w="69"/>
        <w:gridCol w:w="1164"/>
        <w:gridCol w:w="433"/>
        <w:gridCol w:w="1187"/>
        <w:gridCol w:w="249"/>
      </w:tblGrid>
      <w:tr w:rsidR="009A5AC1" w:rsidRPr="00803B10" w:rsidTr="009A5AC1">
        <w:trPr>
          <w:gridAfter w:val="1"/>
          <w:wAfter w:w="249" w:type="dxa"/>
          <w:trHeight w:val="319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9A5AC1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9A5AC1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9A5AC1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                      Հավելված</w:t>
            </w:r>
          </w:p>
          <w:p w:rsidR="009A5AC1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>Հայաստանի Հանրապետության</w:t>
            </w:r>
          </w:p>
          <w:p w:rsidR="009A5AC1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             Արմավիրի մարզի </w:t>
            </w:r>
          </w:p>
          <w:p w:rsidR="009A5AC1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>Փարաքար համայնքի ավագանու</w:t>
            </w:r>
          </w:p>
          <w:p w:rsidR="009A5AC1" w:rsidRPr="009A5AC1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2018 թվականի  փետրվարի 14-ի   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N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 4-Ա որոշման</w:t>
            </w:r>
          </w:p>
          <w:p w:rsidR="009A5AC1" w:rsidRPr="00803B10" w:rsidRDefault="009A5AC1" w:rsidP="009A5A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9A5AC1" w:rsidRPr="00803B10" w:rsidTr="009A5AC1">
        <w:trPr>
          <w:gridAfter w:val="1"/>
          <w:wAfter w:w="249" w:type="dxa"/>
          <w:trHeight w:val="1095"/>
        </w:trPr>
        <w:tc>
          <w:tcPr>
            <w:tcW w:w="10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&lt;&lt;Հավելված 3  </w:t>
            </w:r>
          </w:p>
          <w:p w:rsid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>Հայաստանի Հանրապետության</w:t>
            </w:r>
          </w:p>
          <w:p w:rsid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Արմավիրի մարզի </w:t>
            </w:r>
          </w:p>
          <w:p w:rsid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>Փարաքար համայնքի ավագանու</w:t>
            </w:r>
          </w:p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</w:rPr>
              <w:t xml:space="preserve">2017  թվականի  դեկտեմբերի 1-ի  </w:t>
            </w:r>
            <w:r>
              <w:rPr>
                <w:rFonts w:ascii="GHEA Grapalat" w:eastAsia="Times New Roman" w:hAnsi="GHEA Grapalat" w:cs="Arial"/>
                <w:sz w:val="16"/>
                <w:szCs w:val="16"/>
                <w:lang w:val="hy-AM"/>
              </w:rPr>
              <w:t>N</w:t>
            </w:r>
            <w:r>
              <w:rPr>
                <w:rFonts w:ascii="GHEA Grapalat" w:eastAsia="Times New Roman" w:hAnsi="GHEA Grapalat" w:cs="Arial"/>
                <w:sz w:val="16"/>
                <w:szCs w:val="16"/>
              </w:rPr>
              <w:t>38-Ա որոշման</w:t>
            </w:r>
          </w:p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</w:tr>
      <w:tr w:rsidR="009A5AC1" w:rsidRPr="00803B10" w:rsidTr="009A5AC1">
        <w:trPr>
          <w:gridAfter w:val="1"/>
          <w:wAfter w:w="249" w:type="dxa"/>
          <w:trHeight w:val="1095"/>
        </w:trPr>
        <w:tc>
          <w:tcPr>
            <w:tcW w:w="10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Default="009A5AC1" w:rsidP="009A5A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9A5AC1">
              <w:rPr>
                <w:rFonts w:ascii="GHEA Grapalat" w:eastAsia="Times New Roman" w:hAnsi="GHEA Grapalat" w:cs="Arial"/>
                <w:sz w:val="18"/>
                <w:szCs w:val="18"/>
              </w:rPr>
              <w:t>2018 ԹՎԱԿԱՆԻ ՓԱՐԱՔԱՐ ՀԱՄԱՅՆՔԻ  ԵՆԹԱԿԱՅՈՒԹՅԱՆ «ԲԱՐԵԿԱՐԳՈՒՄ»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 xml:space="preserve">   </w:t>
            </w:r>
            <w:r w:rsidRPr="009A5AC1">
              <w:rPr>
                <w:rFonts w:ascii="GHEA Grapalat" w:eastAsia="Times New Roman" w:hAnsi="GHEA Grapalat" w:cs="Arial"/>
                <w:sz w:val="18"/>
                <w:szCs w:val="18"/>
              </w:rPr>
              <w:t>ՏՆՕՐԻՆՈՒԹՅԱՆ</w:t>
            </w:r>
          </w:p>
          <w:p w:rsidR="009A5AC1" w:rsidRPr="009A5AC1" w:rsidRDefault="009A5AC1" w:rsidP="009A5AC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9A5AC1">
              <w:rPr>
                <w:rFonts w:ascii="GHEA Grapalat" w:eastAsia="Times New Roman" w:hAnsi="GHEA Grapalat" w:cs="Arial"/>
                <w:sz w:val="18"/>
                <w:szCs w:val="18"/>
              </w:rPr>
              <w:t>ԲՅՈւՋԵՏԱՅԻՆ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 xml:space="preserve"> </w:t>
            </w:r>
            <w:r w:rsidRPr="009A5AC1">
              <w:rPr>
                <w:rFonts w:ascii="GHEA Grapalat" w:eastAsia="Times New Roman" w:hAnsi="GHEA Grapalat" w:cs="Arial"/>
                <w:sz w:val="18"/>
                <w:szCs w:val="18"/>
              </w:rPr>
              <w:t xml:space="preserve"> ՀԻՄՆԱՐԿԻ ԱՇԽԱՏԱԿԻՑՆԵՐԻ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 xml:space="preserve"> </w:t>
            </w:r>
            <w:r w:rsidRPr="009A5AC1">
              <w:rPr>
                <w:rFonts w:ascii="GHEA Grapalat" w:eastAsia="Times New Roman" w:hAnsi="GHEA Grapalat" w:cs="Arial"/>
                <w:sz w:val="18"/>
                <w:szCs w:val="18"/>
              </w:rPr>
              <w:t xml:space="preserve"> ԹՎԱՔԱՆԱԿԸ,</w:t>
            </w:r>
            <w:r>
              <w:rPr>
                <w:rFonts w:ascii="GHEA Grapalat" w:eastAsia="Times New Roman" w:hAnsi="GHEA Grapalat" w:cs="Arial"/>
                <w:sz w:val="18"/>
                <w:szCs w:val="18"/>
              </w:rPr>
              <w:t xml:space="preserve">  </w:t>
            </w:r>
            <w:r w:rsidRPr="009A5AC1">
              <w:rPr>
                <w:rFonts w:ascii="GHEA Grapalat" w:eastAsia="Times New Roman" w:hAnsi="GHEA Grapalat" w:cs="Arial"/>
                <w:sz w:val="18"/>
                <w:szCs w:val="18"/>
              </w:rPr>
              <w:t>ՀԱՍՏԻՔԱՑՈՒՑԱԿԸ ԵՎ ՊԱՇՏՈՆԱՅԻՆ ԴՐՈՒՅՔԱՉԱՓԵՐԸ</w:t>
            </w:r>
          </w:p>
        </w:tc>
      </w:tr>
      <w:tr w:rsidR="009A5AC1" w:rsidRPr="00803B10" w:rsidTr="009A5AC1">
        <w:trPr>
          <w:trHeight w:val="319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1.  Աշխատակիցների թվաքանակը` 2</w:t>
            </w:r>
            <w:r>
              <w:rPr>
                <w:rFonts w:ascii="GHEA Grapalat" w:eastAsia="Times New Roman" w:hAnsi="GHEA Grapalat" w:cs="Arial"/>
              </w:rPr>
              <w:t>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9A5AC1" w:rsidRPr="00803B10" w:rsidTr="009A5AC1">
        <w:trPr>
          <w:trHeight w:val="319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2.Աշխատակազմի հաստիքացուցակը և պաշտոնային դրույքաչափը`                                հազ.դրամ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9A5AC1" w:rsidRPr="00803B10" w:rsidTr="009A5AC1">
        <w:trPr>
          <w:trHeight w:val="319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9A5AC1" w:rsidRPr="00803B10" w:rsidTr="009A5AC1">
        <w:trPr>
          <w:trHeight w:val="871"/>
        </w:trPr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N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ՀԱՍՏԻՔԻ    ԱՆՎԱՆՈՒՄԸ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Հաստիքային միավորը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Պաշտոնային դրույքաչափ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AC1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 xml:space="preserve">Ամսեկան </w:t>
            </w:r>
          </w:p>
          <w:p w:rsidR="009A5AC1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Աշխատա</w:t>
            </w:r>
          </w:p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>
              <w:rPr>
                <w:rFonts w:ascii="GHEA Grapalat" w:eastAsia="Times New Roman" w:hAnsi="GHEA Grapalat" w:cs="Arial"/>
              </w:rPr>
              <w:t xml:space="preserve"> վ</w:t>
            </w:r>
            <w:r w:rsidRPr="00803B10">
              <w:rPr>
                <w:rFonts w:ascii="GHEA Grapalat" w:eastAsia="Times New Roman" w:hAnsi="GHEA Grapalat" w:cs="Arial"/>
              </w:rPr>
              <w:t xml:space="preserve">արձը 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«Բարեկարգում» տնօրինության տնօրեն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185.00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185.0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Հաշվապահ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130.00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130.0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3</w:t>
            </w:r>
          </w:p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Հաշվետար գանձապահ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95.00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95.0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4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Աղբատար մեքենայի վարորդ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>
              <w:rPr>
                <w:rFonts w:ascii="GHEA Grapalat" w:eastAsia="Times New Roman" w:hAnsi="GHEA Grapalat" w:cs="Arial"/>
              </w:rPr>
              <w:t>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175.00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525.0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Աղբատար մեքենայի բանվոր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>
              <w:rPr>
                <w:rFonts w:ascii="GHEA Grapalat" w:eastAsia="Times New Roman" w:hAnsi="GHEA Grapalat" w:cs="Arial"/>
              </w:rPr>
              <w:t>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125.00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500.0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6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Գերեզմանների հսկիչներ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80.00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160.0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7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Էլեկտրիկ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80.00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80.0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8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Զոդող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80.00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80.0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9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Բանվոր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85.00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85.0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Աղբահանությունը հսկող բրիգադիր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95.00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95.0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hy-AM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11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Աղբի  վարձ հավաքող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80.00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160.0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12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Բիոլճակը սպասարկող բանվորներ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80.00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240.0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13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Հավաքարար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88.0</w:t>
            </w: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88.0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Հավաքարար /անցումների/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75.00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75.0</w:t>
            </w:r>
          </w:p>
        </w:tc>
      </w:tr>
      <w:tr w:rsidR="009A5AC1" w:rsidRPr="00803B10" w:rsidTr="009A5AC1">
        <w:trPr>
          <w:trHeight w:val="319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1" w:rsidRPr="009A5AC1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>15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AC1" w:rsidRPr="00803B10" w:rsidRDefault="009A5AC1" w:rsidP="009A5AC1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</w:rPr>
              <w:t>Այգեպան հսկիչ- /հուշահամալիլի /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03B1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80.0</w:t>
            </w:r>
          </w:p>
        </w:tc>
      </w:tr>
      <w:tr w:rsidR="009A5AC1" w:rsidRPr="00803B10" w:rsidTr="009A5AC1">
        <w:trPr>
          <w:trHeight w:val="319"/>
        </w:trPr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 xml:space="preserve">                                    </w:t>
            </w:r>
            <w:r w:rsidRPr="00803B10">
              <w:rPr>
                <w:rFonts w:ascii="GHEA Grapalat" w:eastAsia="Times New Roman" w:hAnsi="GHEA Grapalat" w:cs="Arial"/>
              </w:rPr>
              <w:t>Ընդամենը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>
              <w:rPr>
                <w:rFonts w:ascii="GHEA Grapalat" w:eastAsia="Times New Roman" w:hAnsi="GHEA Grapalat" w:cs="Arial"/>
              </w:rPr>
              <w:t>24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03B1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 xml:space="preserve">  2,578.0</w:t>
            </w:r>
            <w:r w:rsidRPr="00803B1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&gt;&gt;:</w:t>
            </w:r>
            <w:r w:rsidRPr="00803B1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</w:t>
            </w:r>
          </w:p>
        </w:tc>
      </w:tr>
      <w:tr w:rsidR="009A5AC1" w:rsidRPr="00803B10" w:rsidTr="009A5AC1">
        <w:trPr>
          <w:trHeight w:val="319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C1" w:rsidRPr="00803B10" w:rsidRDefault="009A5AC1" w:rsidP="0078791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</w:tbl>
    <w:p w:rsidR="009A5AC1" w:rsidRDefault="009A5AC1" w:rsidP="009A5AC1">
      <w:pPr>
        <w:jc w:val="both"/>
      </w:pPr>
    </w:p>
    <w:p w:rsidR="009A5AC1" w:rsidRDefault="009A5AC1" w:rsidP="009A5AC1">
      <w:pPr>
        <w:jc w:val="both"/>
      </w:pPr>
    </w:p>
    <w:p w:rsidR="009A5AC1" w:rsidRPr="009A5AC1" w:rsidRDefault="009A5AC1" w:rsidP="009A5AC1">
      <w:pPr>
        <w:jc w:val="both"/>
        <w:rPr>
          <w:rFonts w:ascii="Sylfaen" w:hAnsi="Sylfaen"/>
        </w:rPr>
      </w:pPr>
      <w:r>
        <w:t xml:space="preserve">                      </w:t>
      </w:r>
      <w:r>
        <w:rPr>
          <w:rFonts w:ascii="Sylfaen" w:hAnsi="Sylfaen"/>
        </w:rPr>
        <w:t>Աշխատակազմի քարտուղար՝                                             Մ.Քեյան</w:t>
      </w:r>
    </w:p>
    <w:sectPr w:rsidR="009A5AC1" w:rsidRPr="009A5AC1" w:rsidSect="009A5AC1">
      <w:pgSz w:w="12240" w:h="15840"/>
      <w:pgMar w:top="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A2" w:rsidRDefault="009276A2" w:rsidP="002E713C">
      <w:pPr>
        <w:spacing w:after="0" w:line="240" w:lineRule="auto"/>
      </w:pPr>
      <w:r>
        <w:separator/>
      </w:r>
    </w:p>
  </w:endnote>
  <w:endnote w:type="continuationSeparator" w:id="1">
    <w:p w:rsidR="009276A2" w:rsidRDefault="009276A2" w:rsidP="002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A2" w:rsidRDefault="009276A2" w:rsidP="002E713C">
      <w:pPr>
        <w:spacing w:after="0" w:line="240" w:lineRule="auto"/>
      </w:pPr>
      <w:r>
        <w:separator/>
      </w:r>
    </w:p>
  </w:footnote>
  <w:footnote w:type="continuationSeparator" w:id="1">
    <w:p w:rsidR="009276A2" w:rsidRDefault="009276A2" w:rsidP="002E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6"/>
  </w:num>
  <w:num w:numId="16">
    <w:abstractNumId w:val="32"/>
  </w:num>
  <w:num w:numId="17">
    <w:abstractNumId w:val="24"/>
  </w:num>
  <w:num w:numId="18">
    <w:abstractNumId w:val="26"/>
  </w:num>
  <w:num w:numId="19">
    <w:abstractNumId w:val="14"/>
  </w:num>
  <w:num w:numId="20">
    <w:abstractNumId w:val="38"/>
  </w:num>
  <w:num w:numId="21">
    <w:abstractNumId w:val="30"/>
  </w:num>
  <w:num w:numId="22">
    <w:abstractNumId w:val="39"/>
  </w:num>
  <w:num w:numId="23">
    <w:abstractNumId w:val="13"/>
  </w:num>
  <w:num w:numId="24">
    <w:abstractNumId w:val="0"/>
  </w:num>
  <w:num w:numId="25">
    <w:abstractNumId w:val="23"/>
  </w:num>
  <w:num w:numId="26">
    <w:abstractNumId w:val="33"/>
  </w:num>
  <w:num w:numId="27">
    <w:abstractNumId w:val="37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4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 w:numId="39">
    <w:abstractNumId w:val="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C0D"/>
    <w:rsid w:val="000059C9"/>
    <w:rsid w:val="00007119"/>
    <w:rsid w:val="00037B4C"/>
    <w:rsid w:val="00087443"/>
    <w:rsid w:val="000A31E5"/>
    <w:rsid w:val="000B06FE"/>
    <w:rsid w:val="000D0EAF"/>
    <w:rsid w:val="00195A1F"/>
    <w:rsid w:val="001D12CB"/>
    <w:rsid w:val="001D6AF7"/>
    <w:rsid w:val="002354C6"/>
    <w:rsid w:val="0025064C"/>
    <w:rsid w:val="0028304A"/>
    <w:rsid w:val="002B105B"/>
    <w:rsid w:val="002D4902"/>
    <w:rsid w:val="002E713C"/>
    <w:rsid w:val="002F6FF0"/>
    <w:rsid w:val="0030068F"/>
    <w:rsid w:val="00303F04"/>
    <w:rsid w:val="003765B0"/>
    <w:rsid w:val="003929B7"/>
    <w:rsid w:val="00396FEB"/>
    <w:rsid w:val="003B4267"/>
    <w:rsid w:val="00420969"/>
    <w:rsid w:val="00421539"/>
    <w:rsid w:val="004E625F"/>
    <w:rsid w:val="004F756B"/>
    <w:rsid w:val="00591DB7"/>
    <w:rsid w:val="005D1A9F"/>
    <w:rsid w:val="005F148A"/>
    <w:rsid w:val="005F43FE"/>
    <w:rsid w:val="006A1B11"/>
    <w:rsid w:val="006B4D49"/>
    <w:rsid w:val="007079A8"/>
    <w:rsid w:val="007402F7"/>
    <w:rsid w:val="00793877"/>
    <w:rsid w:val="007D3F6C"/>
    <w:rsid w:val="00803B10"/>
    <w:rsid w:val="00813B6A"/>
    <w:rsid w:val="00851C2D"/>
    <w:rsid w:val="00871291"/>
    <w:rsid w:val="008A679E"/>
    <w:rsid w:val="008D5E02"/>
    <w:rsid w:val="008E6AE8"/>
    <w:rsid w:val="00924B00"/>
    <w:rsid w:val="009276A2"/>
    <w:rsid w:val="00950C0D"/>
    <w:rsid w:val="00952C80"/>
    <w:rsid w:val="00973A4C"/>
    <w:rsid w:val="00975BD6"/>
    <w:rsid w:val="00991DD1"/>
    <w:rsid w:val="009A5AC1"/>
    <w:rsid w:val="009F7089"/>
    <w:rsid w:val="00A86ED8"/>
    <w:rsid w:val="00A96C49"/>
    <w:rsid w:val="00AA4D0D"/>
    <w:rsid w:val="00AA7EF2"/>
    <w:rsid w:val="00AF7CF1"/>
    <w:rsid w:val="00B53B07"/>
    <w:rsid w:val="00C5213D"/>
    <w:rsid w:val="00C52580"/>
    <w:rsid w:val="00C75DF9"/>
    <w:rsid w:val="00C817D6"/>
    <w:rsid w:val="00CD519C"/>
    <w:rsid w:val="00CE64B5"/>
    <w:rsid w:val="00D2474A"/>
    <w:rsid w:val="00DB5D1E"/>
    <w:rsid w:val="00DB6CC3"/>
    <w:rsid w:val="00E27E29"/>
    <w:rsid w:val="00E54AE3"/>
    <w:rsid w:val="00E674C2"/>
    <w:rsid w:val="00E951F9"/>
    <w:rsid w:val="00EA3501"/>
    <w:rsid w:val="00EB21FC"/>
    <w:rsid w:val="00F20BB4"/>
    <w:rsid w:val="00F4117E"/>
    <w:rsid w:val="00F41886"/>
    <w:rsid w:val="00F506C2"/>
    <w:rsid w:val="00F60D97"/>
    <w:rsid w:val="00F63BAF"/>
    <w:rsid w:val="00F92162"/>
    <w:rsid w:val="00FC2CE5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</w:style>
  <w:style w:type="paragraph" w:styleId="1">
    <w:name w:val="heading 1"/>
    <w:basedOn w:val="a"/>
    <w:next w:val="a"/>
    <w:link w:val="10"/>
    <w:uiPriority w:val="9"/>
    <w:qFormat/>
    <w:rsid w:val="002E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13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501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A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A3501"/>
    <w:rPr>
      <w:b/>
      <w:bCs/>
    </w:rPr>
  </w:style>
  <w:style w:type="character" w:styleId="a7">
    <w:name w:val="Emphasis"/>
    <w:basedOn w:val="a0"/>
    <w:uiPriority w:val="20"/>
    <w:qFormat/>
    <w:rsid w:val="00EA350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link w:val="ab"/>
    <w:qFormat/>
    <w:rsid w:val="002E713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E713C"/>
    <w:rPr>
      <w:rFonts w:ascii="Times LatArm" w:eastAsia="Times New Roman" w:hAnsi="Times LatArm" w:cs="Times New Roman"/>
      <w:sz w:val="24"/>
      <w:szCs w:val="20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34"/>
    <w:qFormat/>
    <w:rsid w:val="002E713C"/>
    <w:pPr>
      <w:ind w:left="720"/>
      <w:contextualSpacing/>
    </w:pPr>
    <w:rPr>
      <w:rFonts w:eastAsiaTheme="minorHAnsi"/>
    </w:rPr>
  </w:style>
  <w:style w:type="paragraph" w:styleId="ae">
    <w:name w:val="header"/>
    <w:basedOn w:val="a"/>
    <w:link w:val="af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">
    <w:name w:val="Верхний колонтитул Знак"/>
    <w:basedOn w:val="a0"/>
    <w:link w:val="ae"/>
    <w:uiPriority w:val="99"/>
    <w:rsid w:val="002E713C"/>
    <w:rPr>
      <w:rFonts w:eastAsiaTheme="minorHAnsi"/>
    </w:rPr>
  </w:style>
  <w:style w:type="paragraph" w:styleId="af0">
    <w:name w:val="footer"/>
    <w:basedOn w:val="a"/>
    <w:link w:val="af1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1">
    <w:name w:val="Нижний колонтитул Знак"/>
    <w:basedOn w:val="a0"/>
    <w:link w:val="af0"/>
    <w:rsid w:val="002E713C"/>
    <w:rPr>
      <w:rFonts w:eastAsiaTheme="minorHAnsi"/>
    </w:rPr>
  </w:style>
  <w:style w:type="paragraph" w:styleId="af2">
    <w:name w:val="footnote text"/>
    <w:basedOn w:val="a"/>
    <w:link w:val="af3"/>
    <w:unhideWhenUsed/>
    <w:rsid w:val="002E713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E713C"/>
    <w:rPr>
      <w:rFonts w:ascii="Arial Armenian" w:eastAsia="Times New Roman" w:hAnsi="Arial Armenian" w:cs="Times New Roman"/>
      <w:sz w:val="20"/>
      <w:szCs w:val="20"/>
    </w:rPr>
  </w:style>
  <w:style w:type="character" w:styleId="af4">
    <w:name w:val="footnote reference"/>
    <w:basedOn w:val="a0"/>
    <w:unhideWhenUsed/>
    <w:rsid w:val="002E713C"/>
    <w:rPr>
      <w:rFonts w:cs="Times New Roman"/>
      <w:vertAlign w:val="superscript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34"/>
    <w:locked/>
    <w:rsid w:val="002E713C"/>
    <w:rPr>
      <w:rFonts w:eastAsiaTheme="minorHAnsi"/>
    </w:rPr>
  </w:style>
  <w:style w:type="paragraph" w:styleId="11">
    <w:name w:val="toc 1"/>
    <w:basedOn w:val="a"/>
    <w:next w:val="a"/>
    <w:uiPriority w:val="39"/>
    <w:qFormat/>
    <w:rsid w:val="002E713C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2E713C"/>
    <w:pPr>
      <w:spacing w:after="100"/>
      <w:ind w:left="220"/>
    </w:pPr>
    <w:rPr>
      <w:rFonts w:eastAsiaTheme="minorHAnsi"/>
    </w:rPr>
  </w:style>
  <w:style w:type="character" w:styleId="af5">
    <w:name w:val="FollowedHyperlink"/>
    <w:basedOn w:val="a0"/>
    <w:uiPriority w:val="99"/>
    <w:semiHidden/>
    <w:unhideWhenUsed/>
    <w:rsid w:val="002E713C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E71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713C"/>
    <w:pPr>
      <w:spacing w:line="240" w:lineRule="auto"/>
    </w:pPr>
    <w:rPr>
      <w:rFonts w:eastAsiaTheme="minorHAns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713C"/>
    <w:rPr>
      <w:rFonts w:eastAsiaTheme="minorHAns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71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713C"/>
    <w:rPr>
      <w:b/>
      <w:bCs/>
    </w:rPr>
  </w:style>
  <w:style w:type="paragraph" w:styleId="afb">
    <w:name w:val="Revision"/>
    <w:hidden/>
    <w:uiPriority w:val="99"/>
    <w:semiHidden/>
    <w:rsid w:val="002E713C"/>
    <w:pPr>
      <w:spacing w:after="0" w:line="240" w:lineRule="auto"/>
    </w:pPr>
    <w:rPr>
      <w:rFonts w:eastAsiaTheme="minorHAnsi"/>
    </w:rPr>
  </w:style>
  <w:style w:type="paragraph" w:styleId="afc">
    <w:name w:val="TOC Heading"/>
    <w:basedOn w:val="1"/>
    <w:next w:val="a"/>
    <w:uiPriority w:val="39"/>
    <w:unhideWhenUsed/>
    <w:qFormat/>
    <w:rsid w:val="002E713C"/>
    <w:pPr>
      <w:spacing w:line="259" w:lineRule="auto"/>
      <w:outlineLvl w:val="9"/>
    </w:pPr>
  </w:style>
  <w:style w:type="table" w:customStyle="1" w:styleId="TableGrid11">
    <w:name w:val="Table Grid11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E713C"/>
  </w:style>
  <w:style w:type="table" w:customStyle="1" w:styleId="TableGrid1">
    <w:name w:val="Table Grid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E713C"/>
  </w:style>
  <w:style w:type="numbering" w:customStyle="1" w:styleId="NoList11">
    <w:name w:val="No List11"/>
    <w:next w:val="a2"/>
    <w:uiPriority w:val="99"/>
    <w:semiHidden/>
    <w:unhideWhenUsed/>
    <w:rsid w:val="002E713C"/>
  </w:style>
  <w:style w:type="numbering" w:customStyle="1" w:styleId="NoList111">
    <w:name w:val="No List111"/>
    <w:next w:val="a2"/>
    <w:uiPriority w:val="99"/>
    <w:semiHidden/>
    <w:unhideWhenUsed/>
    <w:rsid w:val="002E713C"/>
  </w:style>
  <w:style w:type="numbering" w:customStyle="1" w:styleId="NoList3">
    <w:name w:val="No List3"/>
    <w:next w:val="a2"/>
    <w:uiPriority w:val="99"/>
    <w:semiHidden/>
    <w:unhideWhenUsed/>
    <w:rsid w:val="002E713C"/>
  </w:style>
  <w:style w:type="numbering" w:customStyle="1" w:styleId="NoList12">
    <w:name w:val="No List12"/>
    <w:next w:val="a2"/>
    <w:uiPriority w:val="99"/>
    <w:semiHidden/>
    <w:unhideWhenUsed/>
    <w:rsid w:val="002E713C"/>
  </w:style>
  <w:style w:type="numbering" w:customStyle="1" w:styleId="NoList112">
    <w:name w:val="No List112"/>
    <w:next w:val="a2"/>
    <w:uiPriority w:val="99"/>
    <w:semiHidden/>
    <w:unhideWhenUsed/>
    <w:rsid w:val="002E713C"/>
  </w:style>
  <w:style w:type="paragraph" w:styleId="afd">
    <w:name w:val="Body Text"/>
    <w:basedOn w:val="a"/>
    <w:link w:val="afe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951F9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E951F9"/>
    <w:rPr>
      <w:rFonts w:ascii="Arial Armenian" w:eastAsia="Times New Roman" w:hAnsi="Arial Armenian" w:cs="Times New Roman"/>
      <w:szCs w:val="24"/>
    </w:rPr>
  </w:style>
  <w:style w:type="paragraph" w:styleId="aff">
    <w:name w:val="Document Map"/>
    <w:basedOn w:val="a"/>
    <w:link w:val="aff0"/>
    <w:semiHidden/>
    <w:rsid w:val="00E951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0">
    <w:name w:val="Схема документа Знак"/>
    <w:basedOn w:val="a0"/>
    <w:link w:val="aff"/>
    <w:semiHidden/>
    <w:rsid w:val="00E951F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E9D-8B5D-4B50-B943-9BD4E36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42</cp:revision>
  <cp:lastPrinted>2018-02-15T08:40:00Z</cp:lastPrinted>
  <dcterms:created xsi:type="dcterms:W3CDTF">2018-02-06T13:16:00Z</dcterms:created>
  <dcterms:modified xsi:type="dcterms:W3CDTF">2018-02-15T08:40:00Z</dcterms:modified>
</cp:coreProperties>
</file>