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7" w:rsidRPr="008620F0" w:rsidRDefault="000D4807" w:rsidP="000D4807">
      <w:pPr>
        <w:spacing w:after="0" w:line="240" w:lineRule="auto"/>
        <w:jc w:val="center"/>
        <w:rPr>
          <w:rFonts w:ascii="Sylfaen" w:hAnsi="Sylfaen"/>
          <w:b/>
          <w:lang w:val="af-ZA"/>
        </w:rPr>
      </w:pPr>
      <w:r w:rsidRPr="00122F4A">
        <w:rPr>
          <w:rFonts w:ascii="Sylfaen" w:hAnsi="Sylfaen" w:cs="Sylfaen"/>
          <w:b/>
          <w:lang w:val="af-ZA"/>
        </w:rPr>
        <w:t>ՀԱՅՏԱՐԱՐՈՒԹՅՈՒՆ</w:t>
      </w:r>
      <w:r w:rsidRPr="00122F4A">
        <w:rPr>
          <w:rFonts w:ascii="Sylfaen" w:hAnsi="Sylfaen"/>
          <w:b/>
          <w:lang w:val="af-ZA"/>
        </w:rPr>
        <w:t xml:space="preserve"> (</w:t>
      </w:r>
      <w:r w:rsidRPr="00122F4A">
        <w:rPr>
          <w:rFonts w:ascii="Sylfaen" w:hAnsi="Sylfaen" w:cs="Sylfaen"/>
          <w:b/>
          <w:lang w:val="af-ZA"/>
        </w:rPr>
        <w:t>ՀԱՇՎԵՏՎՈՒԹՅՈՒՆ</w:t>
      </w:r>
      <w:r w:rsidRPr="00122F4A">
        <w:rPr>
          <w:rFonts w:ascii="Sylfaen" w:hAnsi="Sylfaen"/>
          <w:b/>
          <w:lang w:val="af-ZA"/>
        </w:rPr>
        <w:t>)</w:t>
      </w:r>
    </w:p>
    <w:p w:rsidR="000D4807" w:rsidRPr="00F714C3" w:rsidRDefault="000D4807" w:rsidP="000D4807">
      <w:pPr>
        <w:spacing w:after="0" w:line="24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</w:rPr>
        <w:t>ԳՆԱՆՇՄԱՆ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ՀԱՐՑՄԱՆ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Ձ</w:t>
      </w:r>
      <w:r>
        <w:rPr>
          <w:rFonts w:ascii="Sylfaen" w:hAnsi="Sylfaen"/>
          <w:b/>
          <w:i/>
        </w:rPr>
        <w:t>ԵՎ</w:t>
      </w:r>
      <w:r w:rsidRPr="00F714C3">
        <w:rPr>
          <w:rFonts w:ascii="Sylfaen" w:hAnsi="Sylfaen"/>
          <w:b/>
          <w:i/>
        </w:rPr>
        <w:t>ՈՎ</w:t>
      </w:r>
      <w:r w:rsidRPr="00F714C3">
        <w:rPr>
          <w:rFonts w:ascii="Sylfaen" w:hAnsi="Sylfaen"/>
          <w:b/>
          <w:i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lang w:val="af-ZA"/>
        </w:rPr>
        <w:t>ԿՆՔՎԱԾ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ՊԱՅՄԱՆԱԳՐԻ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ՄԱՍԻՆ</w:t>
      </w:r>
    </w:p>
    <w:p w:rsidR="000D4807" w:rsidRPr="005279BD" w:rsidRDefault="000D4807" w:rsidP="000D4807">
      <w:pPr>
        <w:pStyle w:val="3"/>
        <w:jc w:val="center"/>
        <w:rPr>
          <w:rFonts w:ascii="Sylfaen" w:hAnsi="Sylfaen"/>
          <w:lang w:val="hy-AM"/>
        </w:rPr>
      </w:pPr>
      <w:r w:rsidRPr="00FE31D6">
        <w:rPr>
          <w:rFonts w:ascii="Sylfaen" w:hAnsi="Sylfaen" w:cs="Sylfaen"/>
          <w:b w:val="0"/>
          <w:color w:val="auto"/>
          <w:sz w:val="22"/>
          <w:szCs w:val="22"/>
        </w:rPr>
        <w:t>ԳՆԱՆՇՄԱՆ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</w:t>
      </w:r>
      <w:r w:rsidRPr="00FE31D6">
        <w:rPr>
          <w:rFonts w:ascii="Sylfaen" w:hAnsi="Sylfaen" w:cs="Sylfaen"/>
          <w:b w:val="0"/>
          <w:color w:val="auto"/>
          <w:sz w:val="22"/>
          <w:szCs w:val="22"/>
        </w:rPr>
        <w:t>ՀԱՐՑՄԱՆ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ԾԱԾԿԱԳԻՐԸ՝</w:t>
      </w:r>
      <w:r>
        <w:rPr>
          <w:rFonts w:ascii="Sylfaen" w:hAnsi="Sylfaen" w:cs="Sylfaen"/>
          <w:lang w:val="af-ZA"/>
        </w:rPr>
        <w:t xml:space="preserve"> </w:t>
      </w:r>
      <w:r w:rsidRPr="00F5666A"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«ԱՄՓՀ-ԳՀԱՇՁԲ-22/0</w:t>
      </w:r>
      <w:r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3</w:t>
      </w:r>
      <w:r w:rsidRPr="00F5666A"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»</w:t>
      </w:r>
      <w:r>
        <w:rPr>
          <w:rFonts w:ascii="Sylfaen" w:hAnsi="Sylfaen" w:cs="Sylfaen"/>
          <w:lang w:val="af-ZA"/>
        </w:rPr>
        <w:t xml:space="preserve">  </w:t>
      </w:r>
    </w:p>
    <w:p w:rsidR="000D4807" w:rsidRPr="00F714C3" w:rsidRDefault="000D4807" w:rsidP="000D4807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>`</w:t>
      </w:r>
      <w:r>
        <w:rPr>
          <w:rFonts w:ascii="Sylfaen" w:hAnsi="Sylfaen"/>
          <w:sz w:val="20"/>
          <w:lang w:val="af-ZA"/>
        </w:rPr>
        <w:t xml:space="preserve">Փարաքարի համայնքապետարանը, </w:t>
      </w:r>
      <w:r w:rsidRPr="005279BD">
        <w:rPr>
          <w:rFonts w:ascii="Sylfaen" w:hAnsi="Sylfaen" w:cs="Sylfaen"/>
          <w:sz w:val="20"/>
          <w:lang w:val="af-ZA"/>
        </w:rPr>
        <w:t>որը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Արմավիրի մարզի Փարաքար համյանքի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FE31D6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5666A">
        <w:rPr>
          <w:rFonts w:ascii="Sylfaen" w:hAnsi="Sylfaen" w:cs="Sylfaen"/>
          <w:color w:val="000000" w:themeColor="text1"/>
          <w:sz w:val="20"/>
          <w:szCs w:val="20"/>
          <w:lang w:val="af-ZA"/>
        </w:rPr>
        <w:t>«ԱՄՓՀ-ԳՀԱՇՁԲ-22/0</w:t>
      </w:r>
      <w:r>
        <w:rPr>
          <w:rFonts w:ascii="Sylfaen" w:hAnsi="Sylfaen" w:cs="Sylfaen"/>
          <w:color w:val="000000" w:themeColor="text1"/>
          <w:sz w:val="20"/>
          <w:szCs w:val="20"/>
          <w:lang w:val="af-ZA"/>
        </w:rPr>
        <w:t>3</w:t>
      </w:r>
      <w:r w:rsidRPr="00F5666A">
        <w:rPr>
          <w:rFonts w:ascii="Sylfaen" w:hAnsi="Sylfaen" w:cs="Sylfaen"/>
          <w:color w:val="000000" w:themeColor="text1"/>
          <w:sz w:val="20"/>
          <w:szCs w:val="20"/>
          <w:lang w:val="af-ZA"/>
        </w:rPr>
        <w:t>»</w:t>
      </w:r>
      <w:r>
        <w:rPr>
          <w:rFonts w:ascii="Sylfaen" w:hAnsi="Sylfaen" w:cs="Sylfaen"/>
          <w:lang w:val="af-ZA"/>
        </w:rPr>
        <w:t xml:space="preserve"> 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FC208A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0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8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14"/>
        <w:gridCol w:w="68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0"/>
        <w:gridCol w:w="159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21"/>
        <w:gridCol w:w="360"/>
        <w:gridCol w:w="117"/>
        <w:gridCol w:w="350"/>
        <w:gridCol w:w="288"/>
        <w:gridCol w:w="865"/>
      </w:tblGrid>
      <w:tr w:rsidR="000D4807" w:rsidRPr="00F714C3" w:rsidTr="005E487C">
        <w:trPr>
          <w:trHeight w:val="146"/>
        </w:trPr>
        <w:tc>
          <w:tcPr>
            <w:tcW w:w="10800" w:type="dxa"/>
            <w:gridSpan w:val="45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0D4807" w:rsidRPr="00F714C3" w:rsidTr="005E487C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4" w:type="dxa"/>
            <w:gridSpan w:val="7"/>
            <w:vMerge w:val="restart"/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gridSpan w:val="4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0D4807" w:rsidRPr="00F714C3" w:rsidTr="005E487C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gridSpan w:val="7"/>
            <w:vMerge/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/ՀՀ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0D4807" w:rsidRPr="005279BD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D4807" w:rsidRPr="005279BD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69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4807" w:rsidRPr="00122F4A" w:rsidRDefault="000D4807" w:rsidP="005E487C">
            <w:pPr>
              <w:rPr>
                <w:sz w:val="16"/>
                <w:szCs w:val="16"/>
              </w:rPr>
            </w:pPr>
            <w:r w:rsidRPr="00122F4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Փարաքար համայնքի Այգեկ, Փարաքար, Թաիրով, Պտղունք, Նորակերտ, Մուսալեռ, Մերձավան բնակավայրերի թվով 7 մանկապարտեզների</w:t>
            </w:r>
            <w:r w:rsidRPr="00122F4A">
              <w:rPr>
                <w:rFonts w:ascii="GHEA Grapalat" w:hAnsi="GHEA Grapalat"/>
                <w:color w:val="000000"/>
                <w:sz w:val="16"/>
                <w:szCs w:val="16"/>
                <w:lang w:val="nl-NL"/>
              </w:rPr>
              <w:t xml:space="preserve"> հիմնանորոգման</w:t>
            </w:r>
            <w:r w:rsidRPr="00122F4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և բակային տարածքների բարեկարգման</w:t>
            </w:r>
            <w:r w:rsidRPr="00122F4A">
              <w:rPr>
                <w:rFonts w:ascii="GHEA Grapalat" w:hAnsi="GHEA Grapalat"/>
                <w:color w:val="000000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905D93" w:rsidRDefault="000D4807" w:rsidP="005E48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905D93" w:rsidRDefault="000D4807" w:rsidP="005E48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905D93" w:rsidRDefault="000D4807" w:rsidP="005E48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1775B6" w:rsidRDefault="000D4807" w:rsidP="005E487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18000000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13E31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18000000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5279BD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0D4807" w:rsidRPr="00F714C3" w:rsidTr="005E487C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69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4807" w:rsidRPr="00122F4A" w:rsidRDefault="000D4807" w:rsidP="005E487C">
            <w:pPr>
              <w:rPr>
                <w:sz w:val="16"/>
                <w:szCs w:val="16"/>
              </w:rPr>
            </w:pPr>
            <w:r w:rsidRPr="00122F4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Փարաքար համայնքի Բաղրամյան, Այգեկ, Նորակերտ, Արևաշատ, Մուսալեռ, Մերձավան, Պտղունք, Փարաքար բնակավայրերում խաղահրապարակների կառուցում և գոյություն ունեցող խաղահրապարակների վերանորոգում և վերազինում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905D93" w:rsidRDefault="000D4807" w:rsidP="005E48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905D93" w:rsidRDefault="000D4807" w:rsidP="005E48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1775B6" w:rsidRDefault="000D4807" w:rsidP="005E487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5279BD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0D4807" w:rsidRPr="00F714C3" w:rsidTr="005E487C">
        <w:trPr>
          <w:trHeight w:val="169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5279B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0D4807" w:rsidTr="005E487C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5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735595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35595">
              <w:rPr>
                <w:rFonts w:ascii="Sylfaen" w:hAnsi="Sylfaen"/>
                <w:b/>
                <w:sz w:val="14"/>
                <w:szCs w:val="14"/>
                <w:lang w:val="hy-AM"/>
              </w:rPr>
              <w:t>«Գնումների մասին» Հայաստանի Հանրապետության օրենքի 22-րդ հոդվածի 1-ին կետի</w:t>
            </w:r>
          </w:p>
        </w:tc>
      </w:tr>
      <w:tr w:rsidR="000D4807" w:rsidRPr="000D4807" w:rsidTr="005E487C">
        <w:trPr>
          <w:trHeight w:val="196"/>
        </w:trPr>
        <w:tc>
          <w:tcPr>
            <w:tcW w:w="1080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0D4807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0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lastRenderedPageBreak/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a8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1"/>
            </w:r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1775B6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0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D4807" w:rsidRPr="00E76202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6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D4807" w:rsidRPr="00E76202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01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ապրիլի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2022թ.</w:t>
            </w:r>
          </w:p>
        </w:tc>
      </w:tr>
      <w:tr w:rsidR="000D4807" w:rsidRPr="00E76202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ED5703" w:rsidRDefault="000D4807" w:rsidP="005E487C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E76202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D4807" w:rsidRPr="00E76202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rPr>
          <w:trHeight w:val="54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97" w:type="dxa"/>
            <w:gridSpan w:val="33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այտովներկայացվածգները</w:t>
            </w:r>
            <w:proofErr w:type="spellEnd"/>
          </w:p>
        </w:tc>
      </w:tr>
      <w:tr w:rsidR="000D4807" w:rsidRPr="00F714C3" w:rsidTr="005E487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497" w:type="dxa"/>
            <w:gridSpan w:val="33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D4807" w:rsidRPr="00F714C3" w:rsidTr="005E487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5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D4807" w:rsidRPr="00F714C3" w:rsidTr="005E487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4"/>
            </w:r>
          </w:p>
        </w:tc>
        <w:tc>
          <w:tcPr>
            <w:tcW w:w="11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D4807" w:rsidRPr="00F714C3" w:rsidTr="005E487C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0D4807" w:rsidRPr="00F714C3" w:rsidTr="005E487C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Գլոբալ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ինժեներ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18000000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18000000</w:t>
            </w:r>
          </w:p>
        </w:tc>
      </w:tr>
      <w:tr w:rsidR="000D4807" w:rsidRPr="00F714C3" w:rsidTr="005E487C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D4807" w:rsidRDefault="000D4807" w:rsidP="005E487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Թիրենս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5000000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D4807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5000000</w:t>
            </w:r>
          </w:p>
        </w:tc>
      </w:tr>
      <w:tr w:rsidR="000D4807" w:rsidRPr="00F714C3" w:rsidTr="005E487C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0D4807" w:rsidRPr="00F714C3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c>
          <w:tcPr>
            <w:tcW w:w="1080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D4807" w:rsidRPr="00F714C3" w:rsidTr="005E487C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8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0D4807" w:rsidRPr="00F714C3" w:rsidTr="005E487C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D4807" w:rsidRPr="00F714C3" w:rsidTr="005E487C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pStyle w:val="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8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0D4807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38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pStyle w:val="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rPr>
          <w:trHeight w:val="289"/>
        </w:trPr>
        <w:tc>
          <w:tcPr>
            <w:tcW w:w="1080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D4807" w:rsidRPr="00F714C3" w:rsidTr="005E487C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4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2F3AC7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08.04..2022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D4807" w:rsidRPr="00F714C3" w:rsidTr="005E487C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09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D4807" w:rsidRPr="004B420C" w:rsidTr="005E487C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A4200A" w:rsidRDefault="000D4807" w:rsidP="005E487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09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A4200A" w:rsidRDefault="000D4807" w:rsidP="005E487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4B420C" w:rsidTr="005E487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4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A4200A" w:rsidRDefault="000D4807" w:rsidP="005E487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12.04.2022թ.</w:t>
            </w:r>
          </w:p>
        </w:tc>
      </w:tr>
      <w:tr w:rsidR="000D4807" w:rsidRPr="004B420C" w:rsidTr="005E487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E22788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</w:t>
            </w:r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«</w:t>
            </w:r>
            <w:proofErr w:type="spellStart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Գլոբալ</w:t>
            </w:r>
            <w:proofErr w:type="spellEnd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ինժեներ</w:t>
            </w:r>
            <w:proofErr w:type="spellEnd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» ՍՊԸ</w:t>
            </w:r>
          </w:p>
        </w:tc>
        <w:tc>
          <w:tcPr>
            <w:tcW w:w="604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4B420C" w:rsidRDefault="000D4807" w:rsidP="005E487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29.04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D4807" w:rsidRPr="004B420C" w:rsidTr="005E487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E22788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«</w:t>
            </w:r>
            <w:proofErr w:type="spellStart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Թիրենս</w:t>
            </w:r>
            <w:proofErr w:type="spellEnd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» ՍՊԸ</w:t>
            </w:r>
          </w:p>
        </w:tc>
        <w:tc>
          <w:tcPr>
            <w:tcW w:w="604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2E014E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15.04.2022թ.</w:t>
            </w:r>
          </w:p>
        </w:tc>
      </w:tr>
      <w:tr w:rsidR="000D4807" w:rsidRPr="004B420C" w:rsidTr="005E487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2E014E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«</w:t>
            </w:r>
            <w:proofErr w:type="spellStart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Գլոբալ</w:t>
            </w:r>
            <w:proofErr w:type="spellEnd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ինժեներ</w:t>
            </w:r>
            <w:proofErr w:type="spellEnd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»</w:t>
            </w:r>
            <w:r>
              <w:rPr>
                <w:rFonts w:ascii="Sylfaen" w:hAnsi="Sylfaen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4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4B420C" w:rsidRDefault="000D4807" w:rsidP="005E487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29.04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D4807" w:rsidRPr="004B420C" w:rsidTr="005E487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2E014E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«</w:t>
            </w:r>
            <w:proofErr w:type="spellStart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Թիրենս</w:t>
            </w:r>
            <w:proofErr w:type="spellEnd"/>
            <w:r w:rsidRPr="00E22788">
              <w:rPr>
                <w:rFonts w:ascii="Sylfaen" w:hAnsi="Sylfaen" w:cs="Arial"/>
                <w:b/>
                <w:bCs/>
                <w:sz w:val="14"/>
                <w:szCs w:val="14"/>
              </w:rPr>
              <w:t>» ՍՊԸ</w:t>
            </w:r>
          </w:p>
        </w:tc>
        <w:tc>
          <w:tcPr>
            <w:tcW w:w="604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2E014E" w:rsidRDefault="000D4807" w:rsidP="005E487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15.04.2022թ.</w:t>
            </w:r>
          </w:p>
        </w:tc>
      </w:tr>
      <w:tr w:rsidR="000D4807" w:rsidRPr="004B420C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4B420C" w:rsidTr="005E487C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61" w:type="dxa"/>
            <w:gridSpan w:val="39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D4807" w:rsidRPr="00F714C3" w:rsidTr="005E48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31" w:type="dxa"/>
            <w:gridSpan w:val="12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D4807" w:rsidRPr="00F714C3" w:rsidTr="005E48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31" w:type="dxa"/>
            <w:gridSpan w:val="12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D4807" w:rsidRPr="00F714C3" w:rsidTr="005E487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D4807" w:rsidRPr="00F714C3" w:rsidTr="005E48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Գլոբալ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ինժեներ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0D4807" w:rsidRPr="002E014E" w:rsidRDefault="000D4807" w:rsidP="005E487C">
            <w:pPr>
              <w:rPr>
                <w:rFonts w:ascii="Sylfaen" w:hAnsi="Sylfaen"/>
                <w:sz w:val="14"/>
                <w:szCs w:val="14"/>
              </w:rPr>
            </w:pPr>
            <w:r w:rsidRPr="002E014E">
              <w:rPr>
                <w:rFonts w:ascii="Sylfaen" w:hAnsi="Sylfaen"/>
                <w:sz w:val="14"/>
                <w:szCs w:val="14"/>
                <w:lang w:val="af-ZA"/>
              </w:rPr>
              <w:t xml:space="preserve">«ԱՄՓՀ-ԳՀԱՇՁԲ-22/03»-1 </w:t>
            </w:r>
            <w:r w:rsidRPr="002E014E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0D4807" w:rsidRPr="004A599A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27.04.2022թ.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0D4807" w:rsidRPr="004A599A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պահից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35</w:t>
            </w:r>
            <w:r w:rsidRPr="0016357A">
              <w:rPr>
                <w:rFonts w:ascii="Sylfaen" w:hAnsi="Sylfaen" w:cs="Sylfaen"/>
                <w:b/>
                <w:sz w:val="14"/>
                <w:szCs w:val="14"/>
              </w:rPr>
              <w:t>օր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D4807" w:rsidRPr="00631760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D4807" w:rsidRPr="004A599A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18000000</w:t>
            </w:r>
          </w:p>
        </w:tc>
      </w:tr>
      <w:tr w:rsidR="000D4807" w:rsidRPr="00F714C3" w:rsidTr="005E48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D4807" w:rsidRDefault="000D4807" w:rsidP="005E487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Թիրենս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0D4807" w:rsidRPr="002E014E" w:rsidRDefault="000D4807" w:rsidP="005E487C">
            <w:pPr>
              <w:rPr>
                <w:rFonts w:ascii="Sylfaen" w:hAnsi="Sylfaen"/>
                <w:sz w:val="14"/>
                <w:szCs w:val="14"/>
              </w:rPr>
            </w:pPr>
            <w:r w:rsidRPr="002E014E">
              <w:rPr>
                <w:rFonts w:ascii="Sylfaen" w:hAnsi="Sylfaen"/>
                <w:sz w:val="14"/>
                <w:szCs w:val="14"/>
                <w:lang w:val="af-ZA"/>
              </w:rPr>
              <w:t xml:space="preserve">«ԱՄՓՀ-ԳՀԱՇՁԲ-22/03»-2 </w:t>
            </w:r>
            <w:r w:rsidRPr="002E014E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212" w:type="dxa"/>
            <w:gridSpan w:val="7"/>
            <w:shd w:val="clear" w:color="auto" w:fill="auto"/>
          </w:tcPr>
          <w:p w:rsidR="000D4807" w:rsidRDefault="000D4807" w:rsidP="005E487C">
            <w:pPr>
              <w:jc w:val="center"/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13.04.2022թ.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0D4807" w:rsidRDefault="000D4807" w:rsidP="005E487C">
            <w:pPr>
              <w:jc w:val="center"/>
            </w:pP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պահից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35</w:t>
            </w:r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օր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D4807" w:rsidRPr="00631760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D4807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D4807" w:rsidRPr="00AD7742" w:rsidRDefault="000D4807" w:rsidP="005E487C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5000000</w:t>
            </w:r>
          </w:p>
        </w:tc>
      </w:tr>
      <w:tr w:rsidR="000D4807" w:rsidRPr="00F714C3" w:rsidTr="005E487C">
        <w:trPr>
          <w:trHeight w:val="150"/>
        </w:trPr>
        <w:tc>
          <w:tcPr>
            <w:tcW w:w="10800" w:type="dxa"/>
            <w:gridSpan w:val="45"/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D4807" w:rsidRPr="00F714C3" w:rsidTr="005E487C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 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D4807" w:rsidRPr="00F714C3" w:rsidTr="005E487C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Գլոբալ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ինժեներ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Ք.Գավառ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Բոշնաղյան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փ. 1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նրբ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8</w:t>
            </w:r>
          </w:p>
          <w:p w:rsidR="000D4807" w:rsidRPr="004A599A" w:rsidRDefault="000D4807" w:rsidP="005E487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+374 91 91 62 67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hyperlink r:id="rId8" w:history="1">
              <w:r>
                <w:rPr>
                  <w:rStyle w:val="a5"/>
                  <w:rFonts w:ascii="Sylfaen" w:hAnsi="Sylfaen" w:cs="Arial"/>
                  <w:bCs/>
                  <w:sz w:val="16"/>
                  <w:szCs w:val="16"/>
                </w:rPr>
                <w:t>globalengineerllc@</w:t>
              </w:r>
            </w:hyperlink>
            <w:r>
              <w:rPr>
                <w:rStyle w:val="a5"/>
                <w:rFonts w:ascii="Sylfaen" w:hAnsi="Sylfaen" w:cs="Arial"/>
                <w:bCs/>
                <w:sz w:val="16"/>
                <w:szCs w:val="16"/>
              </w:rPr>
              <w:t>gmail.com</w:t>
            </w:r>
          </w:p>
          <w:p w:rsidR="000D4807" w:rsidRPr="004A599A" w:rsidRDefault="000D4807" w:rsidP="005E487C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347EFC" w:rsidRDefault="000D4807" w:rsidP="005E487C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«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 xml:space="preserve">ՎՏԲ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Հայաստան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բանկ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» ՓԲԸ     Հ/Հ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16021021339500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4807" w:rsidRDefault="000D4807" w:rsidP="005E487C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  <w:p w:rsidR="000D4807" w:rsidRDefault="000D4807" w:rsidP="005E487C">
            <w:pPr>
              <w:jc w:val="center"/>
            </w:pPr>
            <w:r w:rsidRPr="00D2546F">
              <w:rPr>
                <w:rFonts w:ascii="Sylfaen" w:hAnsi="Sylfaen" w:cs="Arial"/>
                <w:bCs/>
                <w:sz w:val="16"/>
                <w:szCs w:val="16"/>
              </w:rPr>
              <w:t>ՀՎՀՀ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08419558</w:t>
            </w:r>
          </w:p>
        </w:tc>
      </w:tr>
      <w:tr w:rsidR="000D4807" w:rsidRPr="00F714C3" w:rsidTr="005E487C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Թիրենս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Արագածոտնի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մարզ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ք.Աշտարակ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Ն.Աշտարակեցու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հրպ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7/7</w:t>
            </w:r>
          </w:p>
          <w:p w:rsidR="000D4807" w:rsidRDefault="000D4807" w:rsidP="005E487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094 25 08 79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347EFC" w:rsidRDefault="000D4807" w:rsidP="005E487C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hyperlink r:id="rId9" w:history="1">
              <w:r w:rsidRPr="004165B7">
                <w:rPr>
                  <w:rStyle w:val="a5"/>
                  <w:sz w:val="16"/>
                  <w:szCs w:val="16"/>
                </w:rPr>
                <w:t>gnumnertyrens@gmail.com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Default="000D4807" w:rsidP="005E487C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347EFC"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Ինեկոբանկ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» ՓԲԸ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Աշտարակի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մ/ճ</w:t>
            </w:r>
          </w:p>
          <w:p w:rsidR="000D4807" w:rsidRPr="00347EFC" w:rsidRDefault="000D4807" w:rsidP="005E487C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Հ/Հ2051322068841001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4807" w:rsidRDefault="000D4807" w:rsidP="005E487C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  <w:p w:rsidR="000D4807" w:rsidRDefault="000D4807" w:rsidP="005E487C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ՀՎՀՀ05024389</w:t>
            </w:r>
          </w:p>
        </w:tc>
      </w:tr>
      <w:tr w:rsidR="000D4807" w:rsidRPr="00F714C3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4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0D4807" w:rsidRPr="00F714C3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0D4807" w:rsidTr="005E487C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D4807" w:rsidRPr="00050B1D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 xml:space="preserve">տեղեկությունները </w:t>
            </w:r>
          </w:p>
        </w:tc>
        <w:tc>
          <w:tcPr>
            <w:tcW w:w="824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0D4807" w:rsidRPr="00050B1D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lastRenderedPageBreak/>
              <w:t>Ընթացակարգի հայտարարությունը և հրավերը  հրապարակվել է gnumner.am կայքում</w:t>
            </w:r>
          </w:p>
        </w:tc>
      </w:tr>
      <w:tr w:rsidR="000D4807" w:rsidRPr="000D4807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050B1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0D4807" w:rsidTr="005E487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050B1D" w:rsidRDefault="000D4807" w:rsidP="005E487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4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050B1D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0D4807" w:rsidRPr="000D4807" w:rsidTr="005E487C">
        <w:trPr>
          <w:trHeight w:val="288"/>
        </w:trPr>
        <w:tc>
          <w:tcPr>
            <w:tcW w:w="1080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D4807" w:rsidRPr="00050B1D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0D4807" w:rsidTr="005E487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050B1D" w:rsidRDefault="000D4807" w:rsidP="005E487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4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050B1D" w:rsidRDefault="000D4807" w:rsidP="005E487C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0D4807" w:rsidRPr="000D4807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D4807" w:rsidRPr="00F714C3" w:rsidTr="005E487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4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D4807" w:rsidRPr="00F714C3" w:rsidTr="005E487C">
        <w:trPr>
          <w:trHeight w:val="288"/>
        </w:trPr>
        <w:tc>
          <w:tcPr>
            <w:tcW w:w="10800" w:type="dxa"/>
            <w:gridSpan w:val="45"/>
            <w:shd w:val="clear" w:color="auto" w:fill="99CCFF"/>
            <w:vAlign w:val="center"/>
          </w:tcPr>
          <w:p w:rsidR="000D4807" w:rsidRPr="00F714C3" w:rsidRDefault="000D4807" w:rsidP="005E487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D4807" w:rsidRPr="00F714C3" w:rsidTr="005E487C">
        <w:trPr>
          <w:trHeight w:val="227"/>
        </w:trPr>
        <w:tc>
          <w:tcPr>
            <w:tcW w:w="10800" w:type="dxa"/>
            <w:gridSpan w:val="45"/>
            <w:shd w:val="clear" w:color="auto" w:fill="auto"/>
            <w:vAlign w:val="center"/>
          </w:tcPr>
          <w:p w:rsidR="000D4807" w:rsidRPr="00F714C3" w:rsidRDefault="000D4807" w:rsidP="005E48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D4807" w:rsidRPr="00F714C3" w:rsidTr="005E487C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2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4807" w:rsidRPr="00F714C3" w:rsidRDefault="000D4807" w:rsidP="005E48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D4807" w:rsidRPr="00F714C3" w:rsidTr="005E487C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0D4807" w:rsidRPr="001310C3" w:rsidRDefault="000D4807" w:rsidP="005E487C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1310C3">
              <w:rPr>
                <w:rFonts w:ascii="Sylfaen" w:hAnsi="Sylfaen"/>
                <w:bCs/>
                <w:sz w:val="14"/>
                <w:szCs w:val="14"/>
              </w:rPr>
              <w:t>Անահիտ</w:t>
            </w:r>
            <w:proofErr w:type="spellEnd"/>
            <w:r w:rsidRPr="001310C3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1310C3">
              <w:rPr>
                <w:rFonts w:ascii="Sylfaen" w:hAnsi="Sylfaen"/>
                <w:bCs/>
                <w:sz w:val="14"/>
                <w:szCs w:val="14"/>
              </w:rPr>
              <w:t>Վարդանյան</w:t>
            </w:r>
            <w:proofErr w:type="spellEnd"/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:rsidR="000D4807" w:rsidRPr="001310C3" w:rsidRDefault="000D4807" w:rsidP="005E487C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+374 231 6 00 42</w:t>
            </w:r>
          </w:p>
        </w:tc>
        <w:tc>
          <w:tcPr>
            <w:tcW w:w="3621" w:type="dxa"/>
            <w:gridSpan w:val="16"/>
            <w:shd w:val="clear" w:color="auto" w:fill="auto"/>
            <w:vAlign w:val="center"/>
          </w:tcPr>
          <w:p w:rsidR="000D4807" w:rsidRPr="001310C3" w:rsidRDefault="000D4807" w:rsidP="005E487C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vardanyananahit1011@gmail.com</w:t>
            </w:r>
          </w:p>
        </w:tc>
      </w:tr>
    </w:tbl>
    <w:p w:rsidR="000D4807" w:rsidRPr="00F714C3" w:rsidRDefault="000D4807" w:rsidP="000D480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0D4807" w:rsidRPr="005279BD" w:rsidRDefault="000D4807" w:rsidP="000D4807">
      <w:pPr>
        <w:pStyle w:val="31"/>
        <w:spacing w:after="240" w:line="360" w:lineRule="auto"/>
        <w:ind w:firstLine="709"/>
        <w:rPr>
          <w:rFonts w:ascii="Sylfaen" w:hAnsi="Sylfaen" w:cs="Sylfaen"/>
          <w:b/>
          <w:i/>
          <w:sz w:val="20"/>
          <w:lang w:val="af-ZA"/>
        </w:rPr>
      </w:pPr>
      <w:r w:rsidRPr="00F714C3">
        <w:rPr>
          <w:rFonts w:ascii="Sylfaen" w:hAnsi="Sylfaen" w:cs="Sylfaen"/>
          <w:sz w:val="20"/>
          <w:lang w:val="af-ZA"/>
        </w:rPr>
        <w:t>Պատվիրատու</w:t>
      </w:r>
      <w:r w:rsidRPr="005279BD">
        <w:rPr>
          <w:rFonts w:ascii="Sylfaen" w:hAnsi="Sylfaen" w:cs="Sylfaen"/>
          <w:sz w:val="20"/>
          <w:lang w:val="af-ZA"/>
        </w:rPr>
        <w:t>`</w:t>
      </w:r>
      <w:r>
        <w:rPr>
          <w:rFonts w:ascii="Sylfaen" w:hAnsi="Sylfaen" w:cs="Sylfaen"/>
          <w:sz w:val="20"/>
          <w:lang w:val="af-ZA"/>
        </w:rPr>
        <w:t>Փարաքարի համայնքապետարան</w:t>
      </w:r>
    </w:p>
    <w:p w:rsidR="00BF2D6E" w:rsidRDefault="00BF2D6E">
      <w:bookmarkStart w:id="0" w:name="_GoBack"/>
      <w:bookmarkEnd w:id="0"/>
    </w:p>
    <w:sectPr w:rsidR="00BF2D6E" w:rsidSect="000D4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08" w:rsidRDefault="00072108" w:rsidP="000D4807">
      <w:pPr>
        <w:spacing w:after="0" w:line="240" w:lineRule="auto"/>
      </w:pPr>
      <w:r>
        <w:separator/>
      </w:r>
    </w:p>
  </w:endnote>
  <w:endnote w:type="continuationSeparator" w:id="0">
    <w:p w:rsidR="00072108" w:rsidRDefault="00072108" w:rsidP="000D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08" w:rsidRDefault="00072108" w:rsidP="000D4807">
      <w:pPr>
        <w:spacing w:after="0" w:line="240" w:lineRule="auto"/>
      </w:pPr>
      <w:r>
        <w:separator/>
      </w:r>
    </w:p>
  </w:footnote>
  <w:footnote w:type="continuationSeparator" w:id="0">
    <w:p w:rsidR="00072108" w:rsidRDefault="00072108" w:rsidP="000D4807">
      <w:pPr>
        <w:spacing w:after="0" w:line="240" w:lineRule="auto"/>
      </w:pPr>
      <w:r>
        <w:continuationSeparator/>
      </w:r>
    </w:p>
  </w:footnote>
  <w:footnote w:id="1">
    <w:p w:rsidR="000D4807" w:rsidRPr="00F714C3" w:rsidRDefault="000D4807" w:rsidP="000D480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8"/>
          <w:rFonts w:ascii="Sylfaen" w:hAnsi="Sylfaen"/>
          <w:i/>
          <w:sz w:val="12"/>
          <w:szCs w:val="12"/>
        </w:rPr>
        <w:footnoteRef/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2">
    <w:p w:rsidR="000D4807" w:rsidRPr="00F714C3" w:rsidRDefault="000D4807" w:rsidP="000D480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0D4807" w:rsidRPr="00F714C3" w:rsidRDefault="000D4807" w:rsidP="000D480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D4807" w:rsidRPr="00F714C3" w:rsidRDefault="000D4807" w:rsidP="000D480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1"/>
    <w:rsid w:val="00072108"/>
    <w:rsid w:val="000D4807"/>
    <w:rsid w:val="009A5901"/>
    <w:rsid w:val="00B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07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0D48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0D4807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4807"/>
    <w:rPr>
      <w:rFonts w:ascii="Arial Armenian" w:eastAsia="Times New Roman" w:hAnsi="Arial Armenian" w:cs="Times New Roman"/>
      <w:sz w:val="28"/>
      <w:szCs w:val="24"/>
    </w:rPr>
  </w:style>
  <w:style w:type="paragraph" w:styleId="31">
    <w:name w:val="Body Text Indent 3"/>
    <w:basedOn w:val="a"/>
    <w:link w:val="32"/>
    <w:rsid w:val="000D4807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4807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rsid w:val="000D4807"/>
    <w:rPr>
      <w:color w:val="0000FF"/>
      <w:u w:val="single"/>
    </w:rPr>
  </w:style>
  <w:style w:type="paragraph" w:styleId="2">
    <w:name w:val="Body Text 2"/>
    <w:basedOn w:val="a"/>
    <w:link w:val="20"/>
    <w:rsid w:val="000D48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48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0D480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D480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0D48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07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0D48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0D4807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4807"/>
    <w:rPr>
      <w:rFonts w:ascii="Arial Armenian" w:eastAsia="Times New Roman" w:hAnsi="Arial Armenian" w:cs="Times New Roman"/>
      <w:sz w:val="28"/>
      <w:szCs w:val="24"/>
    </w:rPr>
  </w:style>
  <w:style w:type="paragraph" w:styleId="31">
    <w:name w:val="Body Text Indent 3"/>
    <w:basedOn w:val="a"/>
    <w:link w:val="32"/>
    <w:rsid w:val="000D4807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4807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rsid w:val="000D4807"/>
    <w:rPr>
      <w:color w:val="0000FF"/>
      <w:u w:val="single"/>
    </w:rPr>
  </w:style>
  <w:style w:type="paragraph" w:styleId="2">
    <w:name w:val="Body Text 2"/>
    <w:basedOn w:val="a"/>
    <w:link w:val="20"/>
    <w:rsid w:val="000D48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48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0D480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D480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0D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-prijec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numnertyren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Company>Grizli777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2022-05-03T06:14:00Z</dcterms:created>
  <dcterms:modified xsi:type="dcterms:W3CDTF">2022-05-03T06:14:00Z</dcterms:modified>
</cp:coreProperties>
</file>